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18" w:rsidRPr="001818A7" w:rsidRDefault="00182C18" w:rsidP="00182C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016D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:rsidR="00182C18" w:rsidRDefault="00182C18" w:rsidP="007E016D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обласної ради </w:t>
      </w:r>
    </w:p>
    <w:p w:rsidR="00182C18" w:rsidRPr="00B768B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FA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0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   </w:t>
      </w:r>
    </w:p>
    <w:p w:rsidR="00B768B8" w:rsidRPr="00B768B8" w:rsidRDefault="00B768B8" w:rsidP="00182C1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2C18" w:rsidRPr="001818A7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18" w:rsidRPr="001818A7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2C18" w:rsidRPr="001818A7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ПОЛОЖЕННЯ </w:t>
      </w:r>
    </w:p>
    <w:p w:rsidR="00182C18" w:rsidRPr="001818A7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Наглядову раду комунальних підприємств та установ </w:t>
      </w: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Житомирської обласної ради</w:t>
      </w:r>
    </w:p>
    <w:p w:rsidR="00182C18" w:rsidRPr="001818A7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C18" w:rsidRPr="00F352EF" w:rsidRDefault="00182C18" w:rsidP="00182C1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ЗАГАЛЬНІ ПОЛОЖЕННЯ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Наглядову раду комунальних підприємств та установ Житомирської обласної ради (далі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Положення)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 відповідно до Цивільного кодексу України, Господарського кодексу України, Закону України «Про місцеве самоврядування в Україні».</w:t>
      </w:r>
    </w:p>
    <w:p w:rsidR="00182C18" w:rsidRPr="00F352EF" w:rsidRDefault="00182C18" w:rsidP="00DC0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визначає правовий статус, порядок утворення, склад, строк повноважень, організацію діяльності та припинення Наглядової ради комунальних підприємств та установ Житомирської обласної ради (далі – Наглядова рада).</w:t>
      </w:r>
    </w:p>
    <w:p w:rsidR="00182C18" w:rsidRPr="00F352EF" w:rsidRDefault="00182C18" w:rsidP="00DC0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Затвердження даного Положення та внесення змін до нього здійснюється виключно Житомирською обласною радою (далі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Засновник).</w:t>
      </w:r>
    </w:p>
    <w:p w:rsidR="00DC0570" w:rsidRDefault="00DC0570" w:rsidP="00DC0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Персональний склад Наглядової ради формується при комунальних підприємствах та установах Житомирської обласної ради (у разі необхідності) і затверджується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спільним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голови Житомирської обласної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голови Житомирської обласної державної адміністрації, за пропозиціями робочої групи по формуванню наглядових рад комунальних підприємств та установ Житомирської обласної ради, утвореної розпорядженням голови обласної ради.</w:t>
      </w:r>
    </w:p>
    <w:p w:rsidR="00DC0570" w:rsidRPr="00DC0570" w:rsidRDefault="00DC0570" w:rsidP="00DC0570">
      <w:pPr>
        <w:widowControl w:val="0"/>
        <w:spacing w:after="0" w:line="240" w:lineRule="auto"/>
        <w:ind w:right="-1" w:firstLine="567"/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83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членів робочої групи по формуванню наглядових рад комунальних підприємств та установ Житомирської обласної ради включаються по одному представнику від депутатських фракцій,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3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виконавчому апараті обласної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разі </w:t>
      </w:r>
      <w:r w:rsidRPr="00CB0D54">
        <w:rPr>
          <w:rFonts w:ascii="Times New Roman" w:eastAsia="Times New Roman" w:hAnsi="Times New Roman" w:cs="Times New Roman"/>
          <w:sz w:val="28"/>
          <w:szCs w:val="28"/>
          <w:lang w:eastAsia="ru-RU"/>
        </w:rPr>
        <w:t>їх письмової ініціативи</w:t>
      </w:r>
      <w:r w:rsidRPr="00825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Головою робочої групи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посадою, є голова обласної ради. </w:t>
      </w:r>
    </w:p>
    <w:p w:rsidR="00C60D90" w:rsidRDefault="00182C18" w:rsidP="00DC0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Дія даного Положення поширюється на усі комунальні підприємства та 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засновником </w:t>
      </w:r>
      <w:r w:rsidR="00C60D9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 є Житомирська обласна рада,</w:t>
      </w:r>
      <w:r w:rsidR="00C60D90" w:rsidRPr="00C60D90">
        <w:rPr>
          <w:color w:val="000000"/>
        </w:rPr>
        <w:t xml:space="preserve"> </w:t>
      </w:r>
      <w:r w:rsidR="00C60D90" w:rsidRPr="00C60D90">
        <w:rPr>
          <w:rFonts w:ascii="Times New Roman" w:hAnsi="Times New Roman" w:cs="Times New Roman"/>
          <w:color w:val="000000"/>
          <w:sz w:val="28"/>
          <w:szCs w:val="28"/>
        </w:rPr>
        <w:t>крім закладів культури, які мають статус «національний»</w:t>
      </w:r>
      <w:r w:rsidR="00FA6620">
        <w:rPr>
          <w:rFonts w:ascii="Times New Roman" w:hAnsi="Times New Roman" w:cs="Times New Roman"/>
          <w:color w:val="000000"/>
          <w:sz w:val="28"/>
          <w:szCs w:val="28"/>
        </w:rPr>
        <w:t xml:space="preserve">, та </w:t>
      </w:r>
      <w:r w:rsidR="00FA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 охорони здоров’я</w:t>
      </w:r>
      <w:r w:rsidR="00C60D90" w:rsidRPr="00C60D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2C18" w:rsidRPr="00F352EF" w:rsidRDefault="00182C18" w:rsidP="00DC05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ПРАВОВИЙ СТАТУС НАГЛЯДОВОЇ РАДИ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2C18" w:rsidRPr="00F352EF" w:rsidRDefault="00182C18" w:rsidP="00182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Наглядова рада є колегіальним контролюючим органом підприємства, установи, який здійснює контроль за їх діяльністю.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діяльності Наглядової ради є забезпечення реалізації статутних завдань комунальних підприємств та установ, під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вищення ефективності управління,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діяльністю керівників комунальних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підприємств та установ.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Наглядова рада діє на підставі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чинного законодавства України, с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 і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Положення.</w:t>
      </w: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ПОВНОВАЖЕННЯ ТА ФУНКЦІЇ НАГЛЯДОВОЇ РАДИ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Наглядова рада здійснює контроль за діяльністю підприємства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з метою забезпечення її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прозорості, правомірності, законності, доцільності, а саме: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розглядає фінансові звіти підприємства, установи за квартал, рік;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аналізує дії керівника щодо управління підприємством, установою;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ініціює перед Засновником проведення позачергових ревізій та аудиторських перевірок фінансово-господарської діяльності підприємства або установи;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аналізує результати перевірок діяльності підприємства, установи;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Засновнику пропозиції з питань діяльності підприємства, установи;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звітує перед Засновником щодо ефективності діяльності підприємства, установи, в тому числі щодо виконання фінансових планів, використання комунального майна, закріпленого за підприємством, установою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визначений Засновником строк, але не рідше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у півріччя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надає письмові пропозиції Засновнику та керівнику підприємства або  установи щодо покращенн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результатів фінансового стану,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 діяльнос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ті у вигляді конкретних заходів;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погоджує податкову, бухгалтерську, статистичну  та інші форми звітності, які подає підприємство або установа за місяць, квартал, рік;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надає керівнику попередню згоду на укладення підприємством або установою договорів, правочинів, отримання кредитів, отримання та/або надання позик, поворотної фінансової допомоги на суму, що перевищує 50000,00 грн. (п’ятдесят тисяч гривень) 00 коп.;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надає погодження керівнику щодо встановлення форми та системи оплати праці для працівників підприємства або установи;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погоджує  преміювання, встановлення окремих персональних доплат та надбавок працівникам підприємства або установи;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здійснює інші дії щодо контролю за діяльністю підприємств або установ, визначені цим Положенням та актами Засновника. 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Наглядова рада має право: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заслуховувати звіти, пояснення керівника з окремих питань діяльності підприємства або установи;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вимагати від керівника в будь-який час позачергових звітів про діяльність підприємства або установи за визначений проміжок часу;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брати участь у нарадах, комісіях, засіданнях, переговорах, які проводяться на підприємстві або в установі;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отримувати повну, достовірну та своєчасну інформацію, необхідну для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виконання своїх функцій;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рекомендувати Засновнику звільнити керівника в разі прийняття Наглядовою радою рішення про невиконання або неналежне виконання керівником трудових обов'язків чи умов контракту;</w:t>
      </w: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вчиняти інші дії, необхідні для виконання завдань, передбачених цим Положенням.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Наглядова рада не має права втручатися в оперативну діяльність підприємства або установи.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Засновника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компетенції Наглядової ради можуть бути передані інші повноваження.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СКЛАД НАГЛЯДОВОЇ РАДИ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До складу Наглядової ради входить п’ять членів, з яких: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два представника за пропозицією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Засновника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 представника за пропозицією Житомирської обласної державної адміністрації;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представник за пропозицією громадськості Житомирської області, який має відповідати наступним вимогам:  останніх 10 років проживає на території області, має профільну освіту, стаж роботи у відповідній галузі не менше 10 років, відсутність факту притягнення до кримінальної відповідальності, бездоганна ділова репутація, високі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моральні та професійні якості,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дповідний суспільний авторитет і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підтримка.</w:t>
      </w:r>
    </w:p>
    <w:p w:rsidR="00A6536C" w:rsidRDefault="00182C18" w:rsidP="00A653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DC0570"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Персональний склад та голова Наглядової ради</w:t>
      </w:r>
      <w:r w:rsidR="00DC05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0570"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урахуванням</w:t>
      </w:r>
      <w:r w:rsidR="00DC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вимог п. 4.1 цього Положення, визначаються та затверджую</w:t>
      </w:r>
      <w:r w:rsidR="00DC0570"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  <w:r w:rsidR="00DC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спільним </w:t>
      </w:r>
      <w:r w:rsidR="00DC0570"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r w:rsidR="00DC05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C0570"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голови Житомирської обласної ради</w:t>
      </w:r>
      <w:r w:rsidR="00DC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голови Житомирської обласної державної адміністрації, за пропозиціями робочої групи по формуванню наглядових рад комунальних підприємств та  установ</w:t>
      </w:r>
      <w:r w:rsidR="00A6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Житомирської обласної ради, утвореної розпорядженням голови обласної ради у порядку, встановленому пунктом 1.4. даного Положення. </w:t>
      </w:r>
    </w:p>
    <w:p w:rsidR="00182C18" w:rsidRPr="00F352EF" w:rsidRDefault="00A6536C" w:rsidP="0031005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82C18"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До складу Наглядової ради входять голова, секретар та члени Наглядової ради. 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Наглядової ради обирається шляхом голосування більшістю голосів на першому засіданні Наглядової ради із числа членів та може бути відкликаний за пропозицією членів (члена) Наглядової ради шляхом голосування більшістю голосів.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Наглядової ради можуть бути лише фізичні особи, які мають повну дієздатність. Керівник комунального підприємства або установи, особа, що перебуває у трудових відносинах з ними, член ревізійної комісії не можуть бути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включені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складу Наглядової ради.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й та сама особа може бути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включена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складу Наглядової ради неодноразово.</w:t>
      </w:r>
    </w:p>
    <w:p w:rsidR="00C07680" w:rsidRDefault="00C07680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680" w:rsidRDefault="00C07680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СТРОК ПОВНОВАЖЕНЬ НАГЛЯДОВОЇ РАДИ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Члени Наглядової ради призначаються строком на 2 (два) роки і виконують покладені на них повноваження та функції до затвердження нового складу Наглядової Ради.</w:t>
      </w: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Повноваження членів Наглядової ради дійсні з моменту видачі розпорядження</w:t>
      </w:r>
      <w:r w:rsidR="002E0FE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яким затверджено персональний склад Наглядової Ради</w:t>
      </w:r>
      <w:r w:rsidR="006E4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0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вимог </w:t>
      </w:r>
      <w:r w:rsidR="00D6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цього </w:t>
      </w:r>
      <w:r w:rsidR="002E0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FE2" w:rsidRPr="00F352EF" w:rsidRDefault="002E0FE2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ЗАСІДАННЯ НАГЛЯДОВОЇ РАДИ</w:t>
      </w:r>
    </w:p>
    <w:p w:rsidR="00182C18" w:rsidRPr="00A471E4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Організаційною формою роботи Наглядової ради є засідання.</w:t>
      </w:r>
    </w:p>
    <w:p w:rsidR="00323C36" w:rsidRDefault="00182C18" w:rsidP="00323C3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323C36" w:rsidRPr="00CB0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Наглядової ради проводяться у разі необхідності, але не рідше одного разу</w:t>
      </w:r>
      <w:r w:rsidR="0032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півріччя</w:t>
      </w:r>
      <w:r w:rsidR="00323C36" w:rsidRPr="00CB0D54">
        <w:rPr>
          <w:rFonts w:ascii="Times New Roman" w:eastAsia="Times New Roman" w:hAnsi="Times New Roman" w:cs="Times New Roman"/>
          <w:sz w:val="28"/>
          <w:szCs w:val="28"/>
          <w:lang w:eastAsia="ru-RU"/>
        </w:rPr>
        <w:t>, і вважаються правомочними, якщо на них присутня більшість її членів від затвердженого складу.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Наглядової ради скликаються головою Наглядової ради у разі необхідності за власною ініціативою або на вимогу: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члена Наглядової ради;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Засновника;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голови Житомирської обласної ради.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 про скликання засідання Наглядової ради складається у письмовій формі і подається на ім'я голови Наглядової ради.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 про скликання засідання Наглядової ради повинна містити: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прізвище, ім'я та по батькові особи чи найменування органу, що її вносить;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підстави для скликання засідання Наглядової ради;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формулювання порядку денного або питання, яке пропонується 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денний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Засідання Наглядової ради скликається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оловою Наглядової ради не пізніше 5 робочих днів після отримання відповідної вимоги.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На засідання Наглядової ради можуть бути запрошені: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представники Житомирської обласної ради;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представники Житомирської обласної державної адміністрації;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керівник підприємства або установи;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керівники структурних підрозділів підприємства або установи.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 про проведення засідання Наглядової ради має містити інформацію про дату, час, місце засідання та його порядок денний.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порядок денний, дату, час та місце проведення засідання Наглядової ради її члени повідомляються головою або секретарем Наглядової ради персонально не пізніше як за 2 робочі дні до проведення засідання.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Наглядової ради приймаються простою більшістю голосів членів Наглядової ради від затвердженого складу. Кожний член Наглядової ради при голосуванні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має один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голос. У разі, якщо голоси розділилися порівну, голос голови Наглядової ради є вирішальним. 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Наглядової ради на засіданні приймається способом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відкритого голосування, якщо інше не визначено Наглядовою радою.</w:t>
      </w: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засідання Наглядової ради секретар Наглядової ради або інша особа, уповноважена головою Наглядової ради</w:t>
      </w:r>
      <w:r w:rsidR="001049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 протокол засідання, який підписується головою та секретарем Наглядової ради.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Наглядової ради або хід розгляду окремого питання її засідання може фіксуватися технічними засобами.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засідання Наглядової ради оформляється у двох примірниках протягом трьох робочих днів після проведення засідання.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Рішення, прийняті Наглядовою радою в межах її повноважень, є обов'язковими для виконання членами Наглядової ради, керівником підприємства або установи.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Наглядової ради письмово доводяться до осіб, що мають їх виконувати у вигляді виписок (витягів) з протоколу або рекомендацій окремо з кожного питання.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рішень, прийнятих Наглядовою радою, здійснює голова Наглядової ради і, за його дорученням, секретар Наглядової ради.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Ведення та зберігання протоколів засідання Наглядової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головою Наглядової ради.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Протоколи засідань передаються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архів підприємства або установи і зберігаються протягом всього строку діяльності підприємства або установи.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6.19. Організаційно-технічне забезпечення діяльності Наглядової ради  здійснює підприємство або установа, при яких вона створена.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ПРАВА ТА ОБОВ'ЯЗКИ ЧЛЕНІВ ТА ГОЛОВИ НАГЛЯДОВОЇ РАДИ</w:t>
      </w:r>
    </w:p>
    <w:p w:rsidR="00B47AC5" w:rsidRDefault="00B47AC5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 Наглядової ради мають право: 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брати участь у нарадах, комісіях, засіданнях, переговорах, які проводяться на комунальному підп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риємстві, установі або за участі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їх посадових осіб;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отримувати повну, достовірну та своєчасну інформацію про підприємство або установу, необхідну для виконання своїх функцій, знайомитися із документами підприємства або установи, зокрема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первинними документами бухгалтерського та податкового обліку, господарськими договорами, наказами, розпорядженнями, положеннями тощо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отримувати їх копії;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вимагати скликання позачергового засідання Наглядово</w:t>
      </w:r>
      <w:r w:rsidR="0010495E">
        <w:rPr>
          <w:rFonts w:ascii="Times New Roman" w:eastAsia="Times New Roman" w:hAnsi="Times New Roman" w:cs="Times New Roman"/>
          <w:sz w:val="28"/>
          <w:szCs w:val="28"/>
          <w:lang w:eastAsia="ru-RU"/>
        </w:rPr>
        <w:t>ї ради.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7.2.Члени Наглядової ради зобов'язані: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діяти виключно в інтересах територіальних громад області (Засновника), комунал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підприємства або установи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та у спосіб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чинним законодавством та цим Положенням;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свої обов'язки особисто і не передавати власні повноваження іншій особі;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розголошувати інформацію з обмеженим доступом та комерційну таємницю про діяльність підприємства або установи, крім випадків, передбачених законом, яка стала відомою у зв'язку із виконанням функцій члена Наглядової ради, а також не використовувати її у своїх інтересах або в інтересах третіх осіб;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члени Наглядової ради зобов'язані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засіданнях Наглядової ради та завчасно повідомляти голову Наглядової ради про неможливість участі у засіданнях Наглядової ради із зазначенням причини відсутності;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керуватися у своїй діяльності чинним законодавством України, статутними документами підприємства або установи, цим Положенням, актами Засновника;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рішення, прийняті Засновником та Наглядовою радою;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дотримуватися встановлених на підприємстві або установі правил внутрішнього трудового розпорядку;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своєчасно надавати Засновнику, Наглядовій раді повний обсяг інформації, яка відома члену Наглядової ради про діяльність та фінансовий стан підприємства або 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діяти виключно в межах своїх повноважень</w:t>
      </w:r>
      <w:r w:rsidR="00104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Члени Наглядової ради виконують свої функції на громадських засадах і на безоплатній основі.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Голова Наглядової ради: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представляє інтереси Наглядової ради у відносинах із керівником підприємства або установи та Засновником, а також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органами державної влади і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самоврядування, підприємствами, установами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усіх форм власності; 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організовує роботу Наглядової ради та здійснює контроль за її діяльністю;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скликає</w:t>
      </w:r>
      <w:proofErr w:type="spellEnd"/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 Наглядової ради та головує на них, затверджує порядок денний засідань, забезпечує дотримання порядку денного засідань, організовує ведення 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околів засідань Наглядової ради,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забезпечує зберігання протоколів Наглядової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підписує рішення ради, листи та запити тощо;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готує доповідь та звітує перед Засновником  про діяльність Наглядової ради, загальний стан підприємства або установи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вжиті нею заходи, спрямовані на досягнення мети діяльності підприємства або установи;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виконує доручення Засновника та/або голови Житомирської обласної ради.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Голова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аглядової ради є членом Наглядової ради.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7.6. У разі відсутності (відрядження, відпустк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хвороб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тощо) голови Наглядової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 функції (у тому числі право підпису документів, скликання засідань Наглядової ради,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визначення форми їх проведення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тощо) виконує член Наглядової ради, кандидатура якого для затвердження була запропонована Житомирською обласною радою. </w:t>
      </w:r>
    </w:p>
    <w:p w:rsidR="00182C18" w:rsidRPr="00F352EF" w:rsidRDefault="00182C18" w:rsidP="00182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18" w:rsidRDefault="00182C18" w:rsidP="00182C1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ВІДПОВІДАЛЬНІСТЬ</w:t>
      </w:r>
    </w:p>
    <w:p w:rsidR="00182C18" w:rsidRPr="00F352EF" w:rsidRDefault="00182C18" w:rsidP="00182C1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C18" w:rsidRPr="00F352EF" w:rsidRDefault="00182C18" w:rsidP="00182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невиконання чи неналежного виконання членом Наглядової ради своїх обов'язків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Наглядової ради уповноважений інформувати про це на засіданні Наглядової ради та ініціювати перед Засновн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 питання про внесення змін у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Наглядової ради.</w:t>
      </w:r>
    </w:p>
    <w:p w:rsidR="00182C18" w:rsidRPr="00F352EF" w:rsidRDefault="00182C18" w:rsidP="00182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 Наглядової ради, які порушили покладені на них обов'язки, несуть відповідальність у межах та у відповідності до вимог чинного законодавства України.</w:t>
      </w:r>
    </w:p>
    <w:p w:rsidR="0010495E" w:rsidRDefault="0010495E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ПРИПИНЕННЯ ДІЯЛЬНОСТІ НАГЛЯДОВОЇ РАДИ ТА ЇЇ ЧЛЕНІВ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2D8" w:rsidRPr="00F352EF" w:rsidRDefault="00F432D8" w:rsidP="00F43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C18"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18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Діяльність Наглядової ради припиняється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спільного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голови Житомирської обласної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голови Житомирської обласної державної адміністрації, </w:t>
      </w:r>
      <w:r w:rsidRPr="004D57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пропозиціями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робочої групи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7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 наглядових рад комунальних підприємств та установ Житомирської обласної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утвореної розпорядженням голови обласної ради</w:t>
      </w:r>
      <w:r w:rsidRPr="006C2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порядку, встановленому пунктом 1.4 даного Положення,</w:t>
      </w:r>
      <w:r w:rsidRPr="004D5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випадку порушення Наглядовою радою вимог цього Положення, а саме:</w:t>
      </w:r>
    </w:p>
    <w:p w:rsidR="00F432D8" w:rsidRPr="00CB0D54" w:rsidRDefault="00F432D8" w:rsidP="00F432D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недотримання частоти засідань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встановлених даним Положенням;</w:t>
      </w:r>
    </w:p>
    <w:p w:rsidR="00F432D8" w:rsidRPr="00F352EF" w:rsidRDefault="00F432D8" w:rsidP="00F432D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ненадання Засновнику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вимогу та/або за півроку діяльності відповідного звіту;</w:t>
      </w:r>
    </w:p>
    <w:p w:rsidR="00F432D8" w:rsidRDefault="00F432D8" w:rsidP="00F432D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невиконання або неналежне виконання Наглядовою радою повноважень, встановлених цим Положенням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53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82C18" w:rsidRDefault="00182C18" w:rsidP="00F432D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 порушення окремими членами Наглядової ради своїх обов’язків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 бути підставою для позбавлення членства у Наглядовій раді.</w:t>
      </w: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95E" w:rsidRDefault="0010495E" w:rsidP="00182C1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18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</w:t>
      </w:r>
    </w:p>
    <w:p w:rsidR="00182C18" w:rsidRPr="00F352EF" w:rsidRDefault="00182C18" w:rsidP="00182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голови обласної ради                                                                  </w:t>
      </w:r>
      <w:r w:rsidR="00F4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100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00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0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Дзюбенко</w:t>
      </w:r>
    </w:p>
    <w:sectPr w:rsidR="00182C18" w:rsidRPr="00F352EF" w:rsidSect="00182C1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56" w:rsidRDefault="001E7256" w:rsidP="00182C18">
      <w:pPr>
        <w:spacing w:after="0" w:line="240" w:lineRule="auto"/>
      </w:pPr>
      <w:r>
        <w:separator/>
      </w:r>
    </w:p>
  </w:endnote>
  <w:endnote w:type="continuationSeparator" w:id="0">
    <w:p w:rsidR="001E7256" w:rsidRDefault="001E7256" w:rsidP="0018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56" w:rsidRDefault="001E7256" w:rsidP="00182C18">
      <w:pPr>
        <w:spacing w:after="0" w:line="240" w:lineRule="auto"/>
      </w:pPr>
      <w:r>
        <w:separator/>
      </w:r>
    </w:p>
  </w:footnote>
  <w:footnote w:type="continuationSeparator" w:id="0">
    <w:p w:rsidR="001E7256" w:rsidRDefault="001E7256" w:rsidP="00182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8643"/>
      <w:docPartObj>
        <w:docPartGallery w:val="Page Numbers (Top of Page)"/>
        <w:docPartUnique/>
      </w:docPartObj>
    </w:sdtPr>
    <w:sdtEndPr/>
    <w:sdtContent>
      <w:p w:rsidR="00B47AC5" w:rsidRDefault="00B47AC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1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AC5" w:rsidRDefault="00B47A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D64"/>
    <w:multiLevelType w:val="hybridMultilevel"/>
    <w:tmpl w:val="2DBE26A2"/>
    <w:lvl w:ilvl="0" w:tplc="1D2EC8B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8"/>
    <w:rsid w:val="000014D4"/>
    <w:rsid w:val="00001A8B"/>
    <w:rsid w:val="00040735"/>
    <w:rsid w:val="000A372F"/>
    <w:rsid w:val="000B0FBF"/>
    <w:rsid w:val="0010495E"/>
    <w:rsid w:val="00111ED6"/>
    <w:rsid w:val="00182C18"/>
    <w:rsid w:val="001E7256"/>
    <w:rsid w:val="002819C2"/>
    <w:rsid w:val="0029225E"/>
    <w:rsid w:val="002C19A7"/>
    <w:rsid w:val="002E0FE2"/>
    <w:rsid w:val="00310052"/>
    <w:rsid w:val="00323C36"/>
    <w:rsid w:val="003368A5"/>
    <w:rsid w:val="005F0CA1"/>
    <w:rsid w:val="00625E79"/>
    <w:rsid w:val="006615CA"/>
    <w:rsid w:val="006E43FD"/>
    <w:rsid w:val="006E4D82"/>
    <w:rsid w:val="006F4BBB"/>
    <w:rsid w:val="00733B17"/>
    <w:rsid w:val="007B27FB"/>
    <w:rsid w:val="007E016D"/>
    <w:rsid w:val="007E5DF7"/>
    <w:rsid w:val="00953C64"/>
    <w:rsid w:val="00964734"/>
    <w:rsid w:val="00A471E4"/>
    <w:rsid w:val="00A53783"/>
    <w:rsid w:val="00A6536C"/>
    <w:rsid w:val="00B47AC5"/>
    <w:rsid w:val="00B768B8"/>
    <w:rsid w:val="00BA703A"/>
    <w:rsid w:val="00C07680"/>
    <w:rsid w:val="00C41374"/>
    <w:rsid w:val="00C60D90"/>
    <w:rsid w:val="00D6687A"/>
    <w:rsid w:val="00DC0570"/>
    <w:rsid w:val="00F432D8"/>
    <w:rsid w:val="00F84354"/>
    <w:rsid w:val="00FA6620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53926-1383-4539-9947-AC7EB96C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2C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82C18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18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182C18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1934-D3E6-4F71-8E76-93B2C83D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2296</Words>
  <Characters>13093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2016-05-20T07:37:00Z</cp:lastPrinted>
  <dcterms:created xsi:type="dcterms:W3CDTF">2024-05-14T11:38:00Z</dcterms:created>
  <dcterms:modified xsi:type="dcterms:W3CDTF">2024-05-28T07:42:00Z</dcterms:modified>
</cp:coreProperties>
</file>