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DE" w:rsidRPr="00DD01DF" w:rsidRDefault="002218DE" w:rsidP="002218D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  <w:t>Додаток</w:t>
      </w:r>
    </w:p>
    <w:p w:rsidR="002218DE" w:rsidRPr="00DD01DF" w:rsidRDefault="002218DE" w:rsidP="002218D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:rsidR="002218DE" w:rsidRPr="00DD01DF" w:rsidRDefault="002218DE" w:rsidP="002218D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 xml:space="preserve">від                 №       </w:t>
      </w:r>
    </w:p>
    <w:p w:rsidR="002218DE" w:rsidRPr="00DD01DF" w:rsidRDefault="002218DE" w:rsidP="002218D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8DE" w:rsidRPr="00DD01DF" w:rsidRDefault="002218DE" w:rsidP="00221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ПЕРЕЛІК</w:t>
      </w:r>
    </w:p>
    <w:p w:rsidR="002218DE" w:rsidRPr="00DD01DF" w:rsidRDefault="002218DE" w:rsidP="00221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301">
        <w:rPr>
          <w:rFonts w:ascii="Times New Roman" w:hAnsi="Times New Roman" w:cs="Times New Roman"/>
          <w:sz w:val="28"/>
          <w:szCs w:val="28"/>
        </w:rPr>
        <w:t>індивідуально визначеного майна</w:t>
      </w:r>
      <w:r w:rsidRPr="00DD01DF">
        <w:rPr>
          <w:rFonts w:ascii="Times New Roman" w:hAnsi="Times New Roman" w:cs="Times New Roman"/>
          <w:sz w:val="28"/>
          <w:szCs w:val="28"/>
        </w:rPr>
        <w:t xml:space="preserve">, що передається зі спільної власності територіальних громад сіл, селищ, міст Житомирської області у комунальну власність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Коростенської</w:t>
      </w:r>
      <w:proofErr w:type="spellEnd"/>
      <w:r w:rsidRPr="00DD01D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160"/>
        <w:gridCol w:w="2126"/>
        <w:gridCol w:w="1134"/>
        <w:gridCol w:w="1417"/>
        <w:gridCol w:w="1276"/>
        <w:gridCol w:w="1418"/>
        <w:gridCol w:w="1275"/>
      </w:tblGrid>
      <w:tr w:rsidR="002218DE" w:rsidRPr="00DD01DF" w:rsidTr="00B76F3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Інвен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тарний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індивідуально визначеного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експлу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атацію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Заводський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 вартість,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Нарахова-ний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знос,</w:t>
            </w:r>
          </w:p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5E7301" w:rsidRDefault="002218DE" w:rsidP="00B7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Залиш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вартість,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2218DE" w:rsidRPr="00DD01DF" w:rsidTr="00B76F3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8DE" w:rsidRPr="00DD01DF" w:rsidTr="00B76F3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10470877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Рентген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установка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Мамомат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1000»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708002</w:t>
            </w:r>
            <w:r w:rsidRPr="00964FCE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218DE" w:rsidRPr="00DD01DF" w:rsidTr="00B76F3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DD01DF" w:rsidRDefault="002218DE" w:rsidP="00B7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10471465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0B3BE6" w:rsidRDefault="002218DE" w:rsidP="00B76F3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Цифровий перетворювач для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мамографії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0B3BE6">
              <w:rPr>
                <w:rFonts w:ascii="Times New Roman" w:eastAsia="Times New Roman" w:hAnsi="Times New Roman" w:cs="Times New Roman"/>
                <w:lang w:val="ru-RU"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комплекті з принтером для автоматичного друку сухих медичних плівок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DRYSTAR</w:t>
            </w:r>
            <w:r w:rsidRPr="000B3BE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AXYS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FF733B" w:rsidRDefault="002218DE" w:rsidP="00B76F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DE" w:rsidRPr="00964FCE" w:rsidRDefault="002218DE" w:rsidP="00B76F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828400,00</w:t>
            </w:r>
          </w:p>
        </w:tc>
      </w:tr>
    </w:tbl>
    <w:p w:rsidR="002218DE" w:rsidRPr="00DD01DF" w:rsidRDefault="002218DE" w:rsidP="002218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8DE" w:rsidRPr="00DD01DF" w:rsidRDefault="002218DE" w:rsidP="002218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8DE" w:rsidRPr="00DD01DF" w:rsidRDefault="002218DE" w:rsidP="002218D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:rsidR="002218DE" w:rsidRPr="00DD01DF" w:rsidRDefault="002218DE" w:rsidP="002218D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голови обласної ради</w:t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  <w:t>Олег ДЗЮБЕНКО</w:t>
      </w:r>
    </w:p>
    <w:p w:rsidR="002218DE" w:rsidRPr="00DD01DF" w:rsidRDefault="002218DE" w:rsidP="002218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18DE" w:rsidRPr="00DD01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DE"/>
    <w:rsid w:val="002218DE"/>
    <w:rsid w:val="008048E3"/>
    <w:rsid w:val="00E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3</cp:revision>
  <dcterms:created xsi:type="dcterms:W3CDTF">2026-05-15T07:13:00Z</dcterms:created>
  <dcterms:modified xsi:type="dcterms:W3CDTF">2026-05-15T07:15:00Z</dcterms:modified>
</cp:coreProperties>
</file>