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46B" w:rsidRDefault="0000346B" w:rsidP="00FD4CB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ПАМ</w:t>
      </w:r>
      <w:r w:rsidRPr="0000346B">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ЯТКА</w:t>
      </w:r>
    </w:p>
    <w:p w:rsidR="00673FEB" w:rsidRDefault="0000346B" w:rsidP="00FD4CB4">
      <w:pPr>
        <w:spacing w:after="0" w:line="240" w:lineRule="auto"/>
        <w:jc w:val="center"/>
        <w:rPr>
          <w:rFonts w:ascii="Times New Roman" w:eastAsia="Times New Roman" w:hAnsi="Times New Roman" w:cs="Times New Roman"/>
          <w:sz w:val="28"/>
          <w:szCs w:val="28"/>
          <w:lang w:eastAsia="ru-RU"/>
        </w:rPr>
      </w:pPr>
      <w:bookmarkStart w:id="0" w:name="_GoBack"/>
      <w:bookmarkEnd w:id="0"/>
      <w:r w:rsidRPr="0000346B">
        <w:rPr>
          <w:rFonts w:ascii="Times New Roman" w:eastAsia="Times New Roman" w:hAnsi="Times New Roman" w:cs="Times New Roman"/>
          <w:sz w:val="28"/>
          <w:szCs w:val="28"/>
          <w:lang w:eastAsia="ru-RU"/>
        </w:rPr>
        <w:t xml:space="preserve">про </w:t>
      </w:r>
      <w:r w:rsidR="00ED63B3">
        <w:rPr>
          <w:rFonts w:ascii="Times New Roman" w:eastAsia="Times New Roman" w:hAnsi="Times New Roman" w:cs="Times New Roman"/>
          <w:sz w:val="28"/>
          <w:szCs w:val="28"/>
          <w:lang w:eastAsia="ru-RU"/>
        </w:rPr>
        <w:t xml:space="preserve">відповідальність за </w:t>
      </w:r>
      <w:r w:rsidR="001F36C1">
        <w:rPr>
          <w:rFonts w:ascii="Times New Roman" w:eastAsia="Times New Roman" w:hAnsi="Times New Roman" w:cs="Times New Roman"/>
          <w:sz w:val="28"/>
          <w:szCs w:val="28"/>
          <w:lang w:eastAsia="ru-RU"/>
        </w:rPr>
        <w:t>порушення встановлених законом обмежень щодо зайняття іншою оплачуваною або підприємницькою діяльністю</w:t>
      </w:r>
    </w:p>
    <w:p w:rsidR="000E5EAE" w:rsidRPr="00A7490C" w:rsidRDefault="000E5EAE" w:rsidP="00FD4CB4">
      <w:pPr>
        <w:spacing w:after="0" w:line="240" w:lineRule="auto"/>
        <w:rPr>
          <w:rFonts w:ascii="Times New Roman" w:eastAsia="Times New Roman" w:hAnsi="Times New Roman" w:cs="Times New Roman"/>
          <w:sz w:val="28"/>
          <w:szCs w:val="28"/>
          <w:lang w:eastAsia="ru-RU"/>
        </w:rPr>
      </w:pPr>
    </w:p>
    <w:p w:rsidR="001F36C1" w:rsidRDefault="003A7B3A" w:rsidP="005F3A44">
      <w:pPr>
        <w:pStyle w:val="rvps2"/>
        <w:spacing w:before="0" w:beforeAutospacing="0" w:after="0" w:afterAutospacing="0"/>
        <w:ind w:left="284" w:right="-142" w:firstLine="567"/>
        <w:jc w:val="both"/>
        <w:rPr>
          <w:sz w:val="28"/>
          <w:szCs w:val="28"/>
        </w:rPr>
      </w:pPr>
      <w:r>
        <w:rPr>
          <w:sz w:val="28"/>
          <w:szCs w:val="28"/>
          <w:lang w:eastAsia="ru-RU"/>
        </w:rPr>
        <w:t>Інформуємо,</w:t>
      </w:r>
      <w:r w:rsidR="002E3923">
        <w:rPr>
          <w:sz w:val="28"/>
          <w:szCs w:val="28"/>
        </w:rPr>
        <w:t xml:space="preserve"> що</w:t>
      </w:r>
      <w:r w:rsidR="00531209">
        <w:rPr>
          <w:sz w:val="28"/>
          <w:szCs w:val="28"/>
        </w:rPr>
        <w:t>,</w:t>
      </w:r>
      <w:r w:rsidR="0009507C">
        <w:rPr>
          <w:sz w:val="28"/>
          <w:szCs w:val="28"/>
        </w:rPr>
        <w:t xml:space="preserve"> </w:t>
      </w:r>
      <w:r w:rsidR="0000346B">
        <w:rPr>
          <w:sz w:val="28"/>
          <w:szCs w:val="28"/>
        </w:rPr>
        <w:t xml:space="preserve">відповідно до </w:t>
      </w:r>
      <w:r w:rsidR="001F36C1">
        <w:rPr>
          <w:sz w:val="28"/>
          <w:szCs w:val="28"/>
        </w:rPr>
        <w:t xml:space="preserve">частини 1 </w:t>
      </w:r>
      <w:r w:rsidR="009D25E0">
        <w:rPr>
          <w:sz w:val="28"/>
          <w:szCs w:val="28"/>
        </w:rPr>
        <w:t xml:space="preserve">статті </w:t>
      </w:r>
      <w:r w:rsidR="001F36C1">
        <w:rPr>
          <w:sz w:val="28"/>
          <w:szCs w:val="28"/>
        </w:rPr>
        <w:t>25 Закону України «Про запобігання корупції»,</w:t>
      </w:r>
      <w:r w:rsidR="009D25E0">
        <w:rPr>
          <w:sz w:val="28"/>
          <w:szCs w:val="28"/>
        </w:rPr>
        <w:t xml:space="preserve"> </w:t>
      </w:r>
      <w:r w:rsidR="001F36C1" w:rsidRPr="001F36C1">
        <w:rPr>
          <w:sz w:val="28"/>
          <w:szCs w:val="28"/>
        </w:rPr>
        <w:t>посадовим особам органів місцевого самоврядування забороняється</w:t>
      </w:r>
      <w:r w:rsidR="001F36C1">
        <w:rPr>
          <w:sz w:val="28"/>
          <w:szCs w:val="28"/>
        </w:rPr>
        <w:t>:</w:t>
      </w:r>
    </w:p>
    <w:p w:rsidR="005F3A44" w:rsidRDefault="001F36C1" w:rsidP="005F3A44">
      <w:pPr>
        <w:pStyle w:val="rvps2"/>
        <w:spacing w:before="0" w:beforeAutospacing="0" w:after="0" w:afterAutospacing="0"/>
        <w:ind w:left="284" w:right="-142" w:firstLine="567"/>
        <w:jc w:val="both"/>
        <w:rPr>
          <w:sz w:val="28"/>
          <w:szCs w:val="28"/>
        </w:rPr>
      </w:pPr>
      <w:r>
        <w:rPr>
          <w:sz w:val="28"/>
          <w:szCs w:val="28"/>
        </w:rPr>
        <w:t>-</w:t>
      </w:r>
      <w:r w:rsidRPr="001F36C1">
        <w:rPr>
          <w:sz w:val="28"/>
          <w:szCs w:val="28"/>
        </w:rPr>
        <w:t xml:space="preserve"> займатися іншою оплачуваною (крім викладацької, наукової і творчої діяльності, медичної практики, інструкторської та суддівської практики із спорту)</w:t>
      </w:r>
      <w:r>
        <w:rPr>
          <w:sz w:val="28"/>
          <w:szCs w:val="28"/>
        </w:rPr>
        <w:t xml:space="preserve"> або підприємницькою діяльністю;</w:t>
      </w:r>
    </w:p>
    <w:p w:rsidR="001F36C1" w:rsidRDefault="001F36C1" w:rsidP="005F3A44">
      <w:pPr>
        <w:pStyle w:val="rvps2"/>
        <w:spacing w:before="0" w:beforeAutospacing="0" w:after="0" w:afterAutospacing="0"/>
        <w:ind w:left="284" w:right="-142" w:firstLine="567"/>
        <w:jc w:val="both"/>
        <w:rPr>
          <w:sz w:val="28"/>
          <w:szCs w:val="28"/>
        </w:rPr>
      </w:pPr>
      <w:r>
        <w:rPr>
          <w:sz w:val="28"/>
          <w:szCs w:val="28"/>
        </w:rPr>
        <w:t xml:space="preserve">- </w:t>
      </w:r>
      <w:r w:rsidRPr="001F36C1">
        <w:rPr>
          <w:sz w:val="28"/>
          <w:szCs w:val="28"/>
        </w:rPr>
        <w:t>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w:t>
      </w:r>
      <w:r>
        <w:rPr>
          <w:sz w:val="28"/>
          <w:szCs w:val="28"/>
        </w:rPr>
        <w:t>ди в раді (спостережній раді)).</w:t>
      </w:r>
    </w:p>
    <w:p w:rsidR="00FD4CB4" w:rsidRDefault="00FD4CB4" w:rsidP="00FD4CB4">
      <w:pPr>
        <w:pStyle w:val="rvps2"/>
        <w:spacing w:before="0" w:beforeAutospacing="0" w:after="0" w:afterAutospacing="0"/>
        <w:ind w:left="284" w:right="-142" w:firstLine="567"/>
        <w:jc w:val="both"/>
        <w:rPr>
          <w:sz w:val="28"/>
          <w:szCs w:val="28"/>
        </w:rPr>
      </w:pPr>
    </w:p>
    <w:p w:rsidR="001F36C1" w:rsidRPr="001F36C1" w:rsidRDefault="00FD4CB4" w:rsidP="001F36C1">
      <w:pPr>
        <w:pStyle w:val="rvps2"/>
        <w:shd w:val="clear" w:color="auto" w:fill="FFFFFF"/>
        <w:spacing w:before="0" w:beforeAutospacing="0" w:after="0" w:afterAutospacing="0"/>
        <w:ind w:left="142" w:right="-142" w:firstLine="567"/>
        <w:jc w:val="both"/>
        <w:rPr>
          <w:sz w:val="28"/>
          <w:szCs w:val="28"/>
        </w:rPr>
      </w:pPr>
      <w:r w:rsidRPr="001F36C1">
        <w:rPr>
          <w:rFonts w:eastAsiaTheme="minorHAnsi"/>
          <w:sz w:val="28"/>
          <w:szCs w:val="28"/>
          <w:lang w:eastAsia="en-US"/>
        </w:rPr>
        <w:t>Згідно зі статтею 172</w:t>
      </w:r>
      <w:r w:rsidR="001F36C1" w:rsidRPr="001F36C1">
        <w:rPr>
          <w:rFonts w:eastAsiaTheme="minorHAnsi"/>
          <w:sz w:val="28"/>
          <w:szCs w:val="28"/>
          <w:vertAlign w:val="superscript"/>
          <w:lang w:eastAsia="en-US"/>
        </w:rPr>
        <w:t>4</w:t>
      </w:r>
      <w:r w:rsidRPr="001F36C1">
        <w:rPr>
          <w:rFonts w:eastAsiaTheme="minorHAnsi"/>
          <w:sz w:val="28"/>
          <w:szCs w:val="28"/>
          <w:lang w:eastAsia="en-US"/>
        </w:rPr>
        <w:t xml:space="preserve"> Кодексу України про </w:t>
      </w:r>
      <w:r w:rsidR="005F3A44" w:rsidRPr="001F36C1">
        <w:rPr>
          <w:rFonts w:eastAsiaTheme="minorHAnsi"/>
          <w:sz w:val="28"/>
          <w:szCs w:val="28"/>
          <w:lang w:eastAsia="en-US"/>
        </w:rPr>
        <w:t xml:space="preserve">адміністративні правопорушення, </w:t>
      </w:r>
      <w:r w:rsidR="001F36C1">
        <w:rPr>
          <w:sz w:val="28"/>
          <w:szCs w:val="28"/>
        </w:rPr>
        <w:t>п</w:t>
      </w:r>
      <w:r w:rsidR="001F36C1" w:rsidRPr="001F36C1">
        <w:rPr>
          <w:sz w:val="28"/>
          <w:szCs w:val="28"/>
        </w:rPr>
        <w:t>орушення особою встановлених законом обмежень щодо зайняття іншою оплачуваною діяльністю (крім викладацької, наукової та творчої діяльності, медичної та суддівської практики, інструкторської практики із спорту) або підприємницькою діяльністю -</w:t>
      </w:r>
      <w:r w:rsidR="001F36C1">
        <w:rPr>
          <w:sz w:val="28"/>
          <w:szCs w:val="28"/>
        </w:rPr>
        <w:t xml:space="preserve"> </w:t>
      </w:r>
      <w:bookmarkStart w:id="1" w:name="n3734"/>
      <w:bookmarkEnd w:id="1"/>
      <w:r w:rsidR="001F36C1" w:rsidRPr="001F36C1">
        <w:rPr>
          <w:sz w:val="28"/>
          <w:szCs w:val="28"/>
        </w:rPr>
        <w:t xml:space="preserve">тягне за собою накладення штрафу від </w:t>
      </w:r>
      <w:r w:rsidR="001F36C1">
        <w:rPr>
          <w:sz w:val="28"/>
          <w:szCs w:val="28"/>
        </w:rPr>
        <w:t>300</w:t>
      </w:r>
      <w:r w:rsidR="001F36C1" w:rsidRPr="001F36C1">
        <w:rPr>
          <w:sz w:val="28"/>
          <w:szCs w:val="28"/>
        </w:rPr>
        <w:t xml:space="preserve"> до </w:t>
      </w:r>
      <w:r w:rsidR="001F36C1">
        <w:rPr>
          <w:sz w:val="28"/>
          <w:szCs w:val="28"/>
        </w:rPr>
        <w:t xml:space="preserve">500 </w:t>
      </w:r>
      <w:r w:rsidR="001F36C1" w:rsidRPr="001F36C1">
        <w:rPr>
          <w:sz w:val="28"/>
          <w:szCs w:val="28"/>
        </w:rPr>
        <w:t>неоподатковуваних мінімумів доходів громадян з конфіскацією отриманого доходу від підприємницької діяльності чи винагороди від роботи за сумісництвом.</w:t>
      </w:r>
    </w:p>
    <w:p w:rsidR="001F36C1" w:rsidRPr="001F36C1" w:rsidRDefault="001F36C1" w:rsidP="001F36C1">
      <w:pPr>
        <w:shd w:val="clear" w:color="auto" w:fill="FFFFFF"/>
        <w:spacing w:after="0" w:line="240" w:lineRule="auto"/>
        <w:ind w:left="142" w:right="-142" w:firstLine="567"/>
        <w:jc w:val="both"/>
        <w:rPr>
          <w:rFonts w:ascii="Times New Roman" w:eastAsia="Times New Roman" w:hAnsi="Times New Roman" w:cs="Times New Roman"/>
          <w:sz w:val="28"/>
          <w:szCs w:val="28"/>
          <w:lang w:eastAsia="uk-UA"/>
        </w:rPr>
      </w:pPr>
      <w:bookmarkStart w:id="2" w:name="n3735"/>
      <w:bookmarkEnd w:id="2"/>
      <w:r w:rsidRPr="001F36C1">
        <w:rPr>
          <w:rFonts w:ascii="Times New Roman" w:eastAsia="Times New Roman" w:hAnsi="Times New Roman" w:cs="Times New Roman"/>
          <w:sz w:val="28"/>
          <w:szCs w:val="28"/>
          <w:lang w:eastAsia="uk-UA"/>
        </w:rPr>
        <w:t>Порушення особою встановлених законом обмежень щодо входження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особа здійснює функції з управління акціями (частками, паями), що належать державі чи територіальній громаді, та представляє інтереси держави чи територіальної громади в раді (спостережній раді), ревізійній комісії господарської організації), -</w:t>
      </w:r>
      <w:r w:rsidR="00160087">
        <w:rPr>
          <w:rFonts w:ascii="Times New Roman" w:eastAsia="Times New Roman" w:hAnsi="Times New Roman" w:cs="Times New Roman"/>
          <w:sz w:val="28"/>
          <w:szCs w:val="28"/>
          <w:lang w:eastAsia="uk-UA"/>
        </w:rPr>
        <w:t xml:space="preserve"> </w:t>
      </w:r>
      <w:bookmarkStart w:id="3" w:name="n3736"/>
      <w:bookmarkEnd w:id="3"/>
      <w:r w:rsidRPr="001F36C1">
        <w:rPr>
          <w:rFonts w:ascii="Times New Roman" w:eastAsia="Times New Roman" w:hAnsi="Times New Roman" w:cs="Times New Roman"/>
          <w:sz w:val="28"/>
          <w:szCs w:val="28"/>
          <w:lang w:eastAsia="uk-UA"/>
        </w:rPr>
        <w:t xml:space="preserve">тягне за собою накладення штрафу від </w:t>
      </w:r>
      <w:r w:rsidR="00160087">
        <w:rPr>
          <w:rFonts w:ascii="Times New Roman" w:eastAsia="Times New Roman" w:hAnsi="Times New Roman" w:cs="Times New Roman"/>
          <w:sz w:val="28"/>
          <w:szCs w:val="28"/>
          <w:lang w:eastAsia="uk-UA"/>
        </w:rPr>
        <w:t>300</w:t>
      </w:r>
      <w:r w:rsidRPr="001F36C1">
        <w:rPr>
          <w:rFonts w:ascii="Times New Roman" w:eastAsia="Times New Roman" w:hAnsi="Times New Roman" w:cs="Times New Roman"/>
          <w:sz w:val="28"/>
          <w:szCs w:val="28"/>
          <w:lang w:eastAsia="uk-UA"/>
        </w:rPr>
        <w:t xml:space="preserve"> до </w:t>
      </w:r>
      <w:r w:rsidR="00160087">
        <w:rPr>
          <w:rFonts w:ascii="Times New Roman" w:eastAsia="Times New Roman" w:hAnsi="Times New Roman" w:cs="Times New Roman"/>
          <w:sz w:val="28"/>
          <w:szCs w:val="28"/>
          <w:lang w:eastAsia="uk-UA"/>
        </w:rPr>
        <w:t>500</w:t>
      </w:r>
      <w:r w:rsidRPr="001F36C1">
        <w:rPr>
          <w:rFonts w:ascii="Times New Roman" w:eastAsia="Times New Roman" w:hAnsi="Times New Roman" w:cs="Times New Roman"/>
          <w:sz w:val="28"/>
          <w:szCs w:val="28"/>
          <w:lang w:eastAsia="uk-UA"/>
        </w:rPr>
        <w:t xml:space="preserve"> неоподатковуваних мінімумів доходів громадян з конфіскацією отриманого доходу від такої діяльності.</w:t>
      </w:r>
    </w:p>
    <w:p w:rsidR="001F36C1" w:rsidRPr="001F36C1" w:rsidRDefault="001F36C1" w:rsidP="001F36C1">
      <w:pPr>
        <w:shd w:val="clear" w:color="auto" w:fill="FFFFFF"/>
        <w:spacing w:after="0" w:line="240" w:lineRule="auto"/>
        <w:ind w:left="142" w:right="-142" w:firstLine="567"/>
        <w:jc w:val="both"/>
        <w:rPr>
          <w:rFonts w:ascii="Times New Roman" w:eastAsia="Times New Roman" w:hAnsi="Times New Roman" w:cs="Times New Roman"/>
          <w:sz w:val="28"/>
          <w:szCs w:val="28"/>
          <w:lang w:eastAsia="uk-UA"/>
        </w:rPr>
      </w:pPr>
      <w:bookmarkStart w:id="4" w:name="n3737"/>
      <w:bookmarkEnd w:id="4"/>
      <w:r w:rsidRPr="001F36C1">
        <w:rPr>
          <w:rFonts w:ascii="Times New Roman" w:eastAsia="Times New Roman" w:hAnsi="Times New Roman" w:cs="Times New Roman"/>
          <w:sz w:val="28"/>
          <w:szCs w:val="28"/>
          <w:lang w:eastAsia="uk-UA"/>
        </w:rPr>
        <w:t>Дії, передбачені частиною першою або другою, вчинені особою, яку протягом року було піддано адміністративному</w:t>
      </w:r>
      <w:r w:rsidR="00160087">
        <w:rPr>
          <w:rFonts w:ascii="Times New Roman" w:eastAsia="Times New Roman" w:hAnsi="Times New Roman" w:cs="Times New Roman"/>
          <w:sz w:val="28"/>
          <w:szCs w:val="28"/>
          <w:lang w:eastAsia="uk-UA"/>
        </w:rPr>
        <w:t xml:space="preserve"> стягненню за такі ж порушення,</w:t>
      </w:r>
      <w:r w:rsidRPr="001F36C1">
        <w:rPr>
          <w:rFonts w:ascii="Times New Roman" w:eastAsia="Times New Roman" w:hAnsi="Times New Roman" w:cs="Times New Roman"/>
          <w:sz w:val="28"/>
          <w:szCs w:val="28"/>
          <w:lang w:eastAsia="uk-UA"/>
        </w:rPr>
        <w:t>-</w:t>
      </w:r>
      <w:r w:rsidR="00160087">
        <w:rPr>
          <w:rFonts w:ascii="Times New Roman" w:eastAsia="Times New Roman" w:hAnsi="Times New Roman" w:cs="Times New Roman"/>
          <w:sz w:val="28"/>
          <w:szCs w:val="28"/>
          <w:lang w:eastAsia="uk-UA"/>
        </w:rPr>
        <w:t xml:space="preserve"> </w:t>
      </w:r>
      <w:bookmarkStart w:id="5" w:name="n3738"/>
      <w:bookmarkEnd w:id="5"/>
      <w:r w:rsidRPr="001F36C1">
        <w:rPr>
          <w:rFonts w:ascii="Times New Roman" w:eastAsia="Times New Roman" w:hAnsi="Times New Roman" w:cs="Times New Roman"/>
          <w:sz w:val="28"/>
          <w:szCs w:val="28"/>
          <w:lang w:eastAsia="uk-UA"/>
        </w:rPr>
        <w:t xml:space="preserve">тягнуть </w:t>
      </w:r>
      <w:r w:rsidR="00160087">
        <w:rPr>
          <w:rFonts w:ascii="Times New Roman" w:eastAsia="Times New Roman" w:hAnsi="Times New Roman" w:cs="Times New Roman"/>
          <w:sz w:val="28"/>
          <w:szCs w:val="28"/>
          <w:lang w:eastAsia="uk-UA"/>
        </w:rPr>
        <w:t>за собою накладення штрафу від 500</w:t>
      </w:r>
      <w:r w:rsidRPr="001F36C1">
        <w:rPr>
          <w:rFonts w:ascii="Times New Roman" w:eastAsia="Times New Roman" w:hAnsi="Times New Roman" w:cs="Times New Roman"/>
          <w:sz w:val="28"/>
          <w:szCs w:val="28"/>
          <w:lang w:eastAsia="uk-UA"/>
        </w:rPr>
        <w:t xml:space="preserve"> до </w:t>
      </w:r>
      <w:r w:rsidR="00160087">
        <w:rPr>
          <w:rFonts w:ascii="Times New Roman" w:eastAsia="Times New Roman" w:hAnsi="Times New Roman" w:cs="Times New Roman"/>
          <w:sz w:val="28"/>
          <w:szCs w:val="28"/>
          <w:lang w:eastAsia="uk-UA"/>
        </w:rPr>
        <w:t>800</w:t>
      </w:r>
      <w:r w:rsidRPr="001F36C1">
        <w:rPr>
          <w:rFonts w:ascii="Times New Roman" w:eastAsia="Times New Roman" w:hAnsi="Times New Roman" w:cs="Times New Roman"/>
          <w:sz w:val="28"/>
          <w:szCs w:val="28"/>
          <w:lang w:eastAsia="uk-UA"/>
        </w:rPr>
        <w:t xml:space="preserve"> неоподатковуваних мінімумів доходів громадян з конфіскацією отриманого доходу чи винагороди та з позбавленням права обіймати певні посади або займатися певною діяльністю строком на один рік.</w:t>
      </w:r>
    </w:p>
    <w:p w:rsidR="006245CD" w:rsidRDefault="006245CD" w:rsidP="001F36C1">
      <w:pPr>
        <w:pStyle w:val="rvps2"/>
        <w:spacing w:before="0" w:beforeAutospacing="0" w:after="0" w:afterAutospacing="0"/>
        <w:ind w:left="284" w:right="-142" w:firstLine="567"/>
        <w:jc w:val="both"/>
        <w:rPr>
          <w:rFonts w:eastAsiaTheme="minorHAnsi"/>
          <w:sz w:val="28"/>
          <w:szCs w:val="28"/>
          <w:lang w:eastAsia="en-US"/>
        </w:rPr>
      </w:pPr>
    </w:p>
    <w:p w:rsidR="006245CD" w:rsidRDefault="006245CD" w:rsidP="00FD4CB4">
      <w:pPr>
        <w:pStyle w:val="rvps2"/>
        <w:spacing w:before="0" w:beforeAutospacing="0" w:after="0" w:afterAutospacing="0"/>
        <w:ind w:left="284" w:right="-142" w:firstLine="567"/>
        <w:jc w:val="both"/>
        <w:rPr>
          <w:rFonts w:eastAsiaTheme="minorHAnsi"/>
          <w:sz w:val="28"/>
          <w:szCs w:val="28"/>
          <w:lang w:eastAsia="en-US"/>
        </w:rPr>
      </w:pPr>
    </w:p>
    <w:p w:rsidR="006245CD" w:rsidRDefault="006245CD" w:rsidP="00FD4CB4">
      <w:pPr>
        <w:pStyle w:val="rvps2"/>
        <w:spacing w:before="0" w:beforeAutospacing="0" w:after="0" w:afterAutospacing="0"/>
        <w:ind w:left="284" w:right="-142" w:firstLine="567"/>
        <w:jc w:val="both"/>
        <w:rPr>
          <w:rFonts w:eastAsiaTheme="minorHAnsi"/>
          <w:sz w:val="28"/>
          <w:szCs w:val="28"/>
          <w:lang w:eastAsia="en-US"/>
        </w:rPr>
      </w:pPr>
    </w:p>
    <w:p w:rsidR="006245CD" w:rsidRDefault="006245CD" w:rsidP="00FD4CB4">
      <w:pPr>
        <w:pStyle w:val="rvps2"/>
        <w:spacing w:before="0" w:beforeAutospacing="0" w:after="0" w:afterAutospacing="0"/>
        <w:ind w:left="284" w:right="-142" w:firstLine="567"/>
        <w:jc w:val="both"/>
        <w:rPr>
          <w:rFonts w:eastAsiaTheme="minorHAnsi"/>
          <w:sz w:val="28"/>
          <w:szCs w:val="28"/>
          <w:lang w:eastAsia="en-US"/>
        </w:rPr>
      </w:pPr>
    </w:p>
    <w:p w:rsidR="008C1239" w:rsidRDefault="006B2A0C" w:rsidP="00FD4CB4">
      <w:pPr>
        <w:pStyle w:val="Pa0"/>
        <w:spacing w:line="240" w:lineRule="auto"/>
        <w:jc w:val="both"/>
        <w:rPr>
          <w:rFonts w:ascii="Times New Roman" w:hAnsi="Times New Roman" w:cs="Times New Roman"/>
          <w:sz w:val="28"/>
          <w:szCs w:val="28"/>
        </w:rPr>
      </w:pPr>
      <w:r w:rsidRPr="001C4C9C">
        <w:rPr>
          <w:rFonts w:ascii="Times New Roman" w:hAnsi="Times New Roman" w:cs="Times New Roman"/>
          <w:sz w:val="28"/>
          <w:szCs w:val="28"/>
        </w:rPr>
        <w:t xml:space="preserve">       </w:t>
      </w:r>
    </w:p>
    <w:p w:rsidR="008A10AC" w:rsidRDefault="008A10AC" w:rsidP="00FD4CB4">
      <w:pPr>
        <w:tabs>
          <w:tab w:val="left" w:pos="567"/>
        </w:tabs>
        <w:spacing w:after="0" w:line="240" w:lineRule="auto"/>
        <w:jc w:val="both"/>
        <w:rPr>
          <w:rFonts w:ascii="Times New Roman" w:hAnsi="Times New Roman" w:cs="Times New Roman"/>
          <w:sz w:val="28"/>
          <w:szCs w:val="28"/>
        </w:rPr>
      </w:pPr>
    </w:p>
    <w:sectPr w:rsidR="008A10A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Medium">
    <w:altName w:val="Roboto Medium"/>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0039"/>
    <w:multiLevelType w:val="hybridMultilevel"/>
    <w:tmpl w:val="35380E52"/>
    <w:lvl w:ilvl="0" w:tplc="F2A67496">
      <w:numFmt w:val="bullet"/>
      <w:lvlText w:val="-"/>
      <w:lvlJc w:val="left"/>
      <w:pPr>
        <w:ind w:left="1211" w:hanging="36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B4"/>
    <w:rsid w:val="0000346B"/>
    <w:rsid w:val="00083AA6"/>
    <w:rsid w:val="00083EAB"/>
    <w:rsid w:val="0009507C"/>
    <w:rsid w:val="000A7D1D"/>
    <w:rsid w:val="000E3439"/>
    <w:rsid w:val="000E5EAE"/>
    <w:rsid w:val="00160087"/>
    <w:rsid w:val="001C4C9C"/>
    <w:rsid w:val="001F36C1"/>
    <w:rsid w:val="002E3923"/>
    <w:rsid w:val="00335D89"/>
    <w:rsid w:val="003A29DD"/>
    <w:rsid w:val="003A7B3A"/>
    <w:rsid w:val="00422BB4"/>
    <w:rsid w:val="004A1DA8"/>
    <w:rsid w:val="004E2957"/>
    <w:rsid w:val="00531209"/>
    <w:rsid w:val="005F3A44"/>
    <w:rsid w:val="006245CD"/>
    <w:rsid w:val="00673FEB"/>
    <w:rsid w:val="006866AE"/>
    <w:rsid w:val="006B2A0C"/>
    <w:rsid w:val="006D221D"/>
    <w:rsid w:val="006E3819"/>
    <w:rsid w:val="007015E9"/>
    <w:rsid w:val="00887220"/>
    <w:rsid w:val="00897A5A"/>
    <w:rsid w:val="008A10AC"/>
    <w:rsid w:val="008C1239"/>
    <w:rsid w:val="009025A3"/>
    <w:rsid w:val="00967B28"/>
    <w:rsid w:val="00982DCA"/>
    <w:rsid w:val="009D25E0"/>
    <w:rsid w:val="009F66EB"/>
    <w:rsid w:val="00A15EAD"/>
    <w:rsid w:val="00A439AF"/>
    <w:rsid w:val="00B07D36"/>
    <w:rsid w:val="00B54D03"/>
    <w:rsid w:val="00B75746"/>
    <w:rsid w:val="00BC66FC"/>
    <w:rsid w:val="00C2523E"/>
    <w:rsid w:val="00C93840"/>
    <w:rsid w:val="00D17C5C"/>
    <w:rsid w:val="00D858B7"/>
    <w:rsid w:val="00DC7427"/>
    <w:rsid w:val="00DD1C2F"/>
    <w:rsid w:val="00E94898"/>
    <w:rsid w:val="00EB30E9"/>
    <w:rsid w:val="00ED63B3"/>
    <w:rsid w:val="00EF6340"/>
    <w:rsid w:val="00FD4C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0">
    <w:name w:val="Pa0"/>
    <w:basedOn w:val="a"/>
    <w:next w:val="a"/>
    <w:uiPriority w:val="99"/>
    <w:rsid w:val="006B2A0C"/>
    <w:pPr>
      <w:autoSpaceDE w:val="0"/>
      <w:autoSpaceDN w:val="0"/>
      <w:adjustRightInd w:val="0"/>
      <w:spacing w:after="0" w:line="241" w:lineRule="atLeast"/>
    </w:pPr>
    <w:rPr>
      <w:rFonts w:ascii="Roboto Medium" w:hAnsi="Roboto Medium"/>
      <w:sz w:val="24"/>
      <w:szCs w:val="24"/>
    </w:rPr>
  </w:style>
  <w:style w:type="character" w:customStyle="1" w:styleId="A13">
    <w:name w:val="A13"/>
    <w:uiPriority w:val="99"/>
    <w:rsid w:val="006B2A0C"/>
    <w:rPr>
      <w:rFonts w:cs="Roboto Medium"/>
      <w:color w:val="000000"/>
      <w:sz w:val="32"/>
      <w:szCs w:val="32"/>
    </w:rPr>
  </w:style>
  <w:style w:type="character" w:customStyle="1" w:styleId="A00">
    <w:name w:val="A0"/>
    <w:uiPriority w:val="99"/>
    <w:rsid w:val="006B2A0C"/>
    <w:rPr>
      <w:rFonts w:cs="Roboto Medium"/>
      <w:color w:val="000000"/>
      <w:sz w:val="28"/>
      <w:szCs w:val="28"/>
    </w:rPr>
  </w:style>
  <w:style w:type="paragraph" w:customStyle="1" w:styleId="Pa5">
    <w:name w:val="Pa5"/>
    <w:basedOn w:val="a"/>
    <w:next w:val="a"/>
    <w:uiPriority w:val="99"/>
    <w:rsid w:val="006B2A0C"/>
    <w:pPr>
      <w:autoSpaceDE w:val="0"/>
      <w:autoSpaceDN w:val="0"/>
      <w:adjustRightInd w:val="0"/>
      <w:spacing w:after="0" w:line="241" w:lineRule="atLeast"/>
    </w:pPr>
    <w:rPr>
      <w:rFonts w:ascii="Roboto Medium" w:hAnsi="Roboto Medium"/>
      <w:sz w:val="24"/>
      <w:szCs w:val="24"/>
    </w:rPr>
  </w:style>
  <w:style w:type="paragraph" w:customStyle="1" w:styleId="Pa2">
    <w:name w:val="Pa2"/>
    <w:basedOn w:val="a"/>
    <w:next w:val="a"/>
    <w:uiPriority w:val="99"/>
    <w:rsid w:val="006B2A0C"/>
    <w:pPr>
      <w:autoSpaceDE w:val="0"/>
      <w:autoSpaceDN w:val="0"/>
      <w:adjustRightInd w:val="0"/>
      <w:spacing w:after="0" w:line="241" w:lineRule="atLeast"/>
    </w:pPr>
    <w:rPr>
      <w:rFonts w:ascii="Roboto Medium" w:hAnsi="Roboto Medium"/>
      <w:sz w:val="24"/>
      <w:szCs w:val="24"/>
    </w:rPr>
  </w:style>
  <w:style w:type="paragraph" w:customStyle="1" w:styleId="Pa4">
    <w:name w:val="Pa4"/>
    <w:basedOn w:val="a"/>
    <w:next w:val="a"/>
    <w:uiPriority w:val="99"/>
    <w:rsid w:val="006B2A0C"/>
    <w:pPr>
      <w:autoSpaceDE w:val="0"/>
      <w:autoSpaceDN w:val="0"/>
      <w:adjustRightInd w:val="0"/>
      <w:spacing w:after="0" w:line="241" w:lineRule="atLeast"/>
    </w:pPr>
    <w:rPr>
      <w:rFonts w:ascii="Roboto Medium" w:hAnsi="Roboto Medium"/>
      <w:sz w:val="24"/>
      <w:szCs w:val="24"/>
    </w:rPr>
  </w:style>
  <w:style w:type="paragraph" w:styleId="a3">
    <w:name w:val="List Paragraph"/>
    <w:basedOn w:val="a"/>
    <w:uiPriority w:val="34"/>
    <w:qFormat/>
    <w:rsid w:val="008A10AC"/>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2">
    <w:name w:val="rvps2"/>
    <w:basedOn w:val="a"/>
    <w:rsid w:val="000950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9F66EB"/>
  </w:style>
  <w:style w:type="character" w:customStyle="1" w:styleId="rvts9">
    <w:name w:val="rvts9"/>
    <w:basedOn w:val="a0"/>
    <w:rsid w:val="009F66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0">
    <w:name w:val="Pa0"/>
    <w:basedOn w:val="a"/>
    <w:next w:val="a"/>
    <w:uiPriority w:val="99"/>
    <w:rsid w:val="006B2A0C"/>
    <w:pPr>
      <w:autoSpaceDE w:val="0"/>
      <w:autoSpaceDN w:val="0"/>
      <w:adjustRightInd w:val="0"/>
      <w:spacing w:after="0" w:line="241" w:lineRule="atLeast"/>
    </w:pPr>
    <w:rPr>
      <w:rFonts w:ascii="Roboto Medium" w:hAnsi="Roboto Medium"/>
      <w:sz w:val="24"/>
      <w:szCs w:val="24"/>
    </w:rPr>
  </w:style>
  <w:style w:type="character" w:customStyle="1" w:styleId="A13">
    <w:name w:val="A13"/>
    <w:uiPriority w:val="99"/>
    <w:rsid w:val="006B2A0C"/>
    <w:rPr>
      <w:rFonts w:cs="Roboto Medium"/>
      <w:color w:val="000000"/>
      <w:sz w:val="32"/>
      <w:szCs w:val="32"/>
    </w:rPr>
  </w:style>
  <w:style w:type="character" w:customStyle="1" w:styleId="A00">
    <w:name w:val="A0"/>
    <w:uiPriority w:val="99"/>
    <w:rsid w:val="006B2A0C"/>
    <w:rPr>
      <w:rFonts w:cs="Roboto Medium"/>
      <w:color w:val="000000"/>
      <w:sz w:val="28"/>
      <w:szCs w:val="28"/>
    </w:rPr>
  </w:style>
  <w:style w:type="paragraph" w:customStyle="1" w:styleId="Pa5">
    <w:name w:val="Pa5"/>
    <w:basedOn w:val="a"/>
    <w:next w:val="a"/>
    <w:uiPriority w:val="99"/>
    <w:rsid w:val="006B2A0C"/>
    <w:pPr>
      <w:autoSpaceDE w:val="0"/>
      <w:autoSpaceDN w:val="0"/>
      <w:adjustRightInd w:val="0"/>
      <w:spacing w:after="0" w:line="241" w:lineRule="atLeast"/>
    </w:pPr>
    <w:rPr>
      <w:rFonts w:ascii="Roboto Medium" w:hAnsi="Roboto Medium"/>
      <w:sz w:val="24"/>
      <w:szCs w:val="24"/>
    </w:rPr>
  </w:style>
  <w:style w:type="paragraph" w:customStyle="1" w:styleId="Pa2">
    <w:name w:val="Pa2"/>
    <w:basedOn w:val="a"/>
    <w:next w:val="a"/>
    <w:uiPriority w:val="99"/>
    <w:rsid w:val="006B2A0C"/>
    <w:pPr>
      <w:autoSpaceDE w:val="0"/>
      <w:autoSpaceDN w:val="0"/>
      <w:adjustRightInd w:val="0"/>
      <w:spacing w:after="0" w:line="241" w:lineRule="atLeast"/>
    </w:pPr>
    <w:rPr>
      <w:rFonts w:ascii="Roboto Medium" w:hAnsi="Roboto Medium"/>
      <w:sz w:val="24"/>
      <w:szCs w:val="24"/>
    </w:rPr>
  </w:style>
  <w:style w:type="paragraph" w:customStyle="1" w:styleId="Pa4">
    <w:name w:val="Pa4"/>
    <w:basedOn w:val="a"/>
    <w:next w:val="a"/>
    <w:uiPriority w:val="99"/>
    <w:rsid w:val="006B2A0C"/>
    <w:pPr>
      <w:autoSpaceDE w:val="0"/>
      <w:autoSpaceDN w:val="0"/>
      <w:adjustRightInd w:val="0"/>
      <w:spacing w:after="0" w:line="241" w:lineRule="atLeast"/>
    </w:pPr>
    <w:rPr>
      <w:rFonts w:ascii="Roboto Medium" w:hAnsi="Roboto Medium"/>
      <w:sz w:val="24"/>
      <w:szCs w:val="24"/>
    </w:rPr>
  </w:style>
  <w:style w:type="paragraph" w:styleId="a3">
    <w:name w:val="List Paragraph"/>
    <w:basedOn w:val="a"/>
    <w:uiPriority w:val="34"/>
    <w:qFormat/>
    <w:rsid w:val="008A10AC"/>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2">
    <w:name w:val="rvps2"/>
    <w:basedOn w:val="a"/>
    <w:rsid w:val="000950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9F66EB"/>
  </w:style>
  <w:style w:type="character" w:customStyle="1" w:styleId="rvts9">
    <w:name w:val="rvts9"/>
    <w:basedOn w:val="a0"/>
    <w:rsid w:val="009F6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5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1521</Words>
  <Characters>868</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Олександр Сташенко</dc:creator>
  <cp:lastModifiedBy>Тетяна Хижняк</cp:lastModifiedBy>
  <cp:revision>17</cp:revision>
  <cp:lastPrinted>2021-03-23T14:02:00Z</cp:lastPrinted>
  <dcterms:created xsi:type="dcterms:W3CDTF">2021-03-23T10:24:00Z</dcterms:created>
  <dcterms:modified xsi:type="dcterms:W3CDTF">2023-12-26T09:17:00Z</dcterms:modified>
</cp:coreProperties>
</file>