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0424"/>
        <w:gridCol w:w="4146"/>
      </w:tblGrid>
      <w:tr w:rsidR="000E3633" w:rsidRPr="00F45D2E" w14:paraId="1E73EA95" w14:textId="77777777" w:rsidTr="00F45D2E">
        <w:tc>
          <w:tcPr>
            <w:tcW w:w="10548" w:type="dxa"/>
            <w:shd w:val="clear" w:color="auto" w:fill="auto"/>
          </w:tcPr>
          <w:p w14:paraId="03BE700F" w14:textId="77777777" w:rsidR="000E3633" w:rsidRPr="00F45D2E" w:rsidRDefault="000E3633" w:rsidP="00F45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shd w:val="clear" w:color="auto" w:fill="auto"/>
          </w:tcPr>
          <w:p w14:paraId="3BDDB1D6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</w:p>
          <w:p w14:paraId="42FC3609" w14:textId="77777777" w:rsidR="000E3633" w:rsidRPr="00F45D2E" w:rsidRDefault="000E3633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до рішення обласної ради </w:t>
            </w:r>
          </w:p>
          <w:p w14:paraId="60B1C232" w14:textId="77777777" w:rsidR="000E3633" w:rsidRPr="00F45D2E" w:rsidRDefault="00DE1CDE" w:rsidP="00F45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5D2E">
              <w:rPr>
                <w:rFonts w:ascii="Times New Roman" w:hAnsi="Times New Roman"/>
                <w:sz w:val="28"/>
                <w:szCs w:val="28"/>
              </w:rPr>
              <w:t xml:space="preserve">від  </w:t>
            </w:r>
            <w:r w:rsidR="005031D2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5206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0E3633" w:rsidRPr="00F45D2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03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5FFB179D" w14:textId="77777777" w:rsidR="00DB2AE8" w:rsidRPr="008214A9" w:rsidRDefault="00DB2AE8" w:rsidP="000E36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C5D8CC" w14:textId="77777777" w:rsidR="000E3633" w:rsidRPr="0021745E" w:rsidRDefault="000E3633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745E">
        <w:rPr>
          <w:rFonts w:ascii="Times New Roman" w:hAnsi="Times New Roman"/>
          <w:sz w:val="28"/>
          <w:szCs w:val="28"/>
        </w:rPr>
        <w:t xml:space="preserve">ХАРАКТЕРИСТИКА </w:t>
      </w:r>
    </w:p>
    <w:p w14:paraId="471AE020" w14:textId="77777777" w:rsidR="000E3633" w:rsidRPr="0021745E" w:rsidRDefault="00C7253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об’єктів</w:t>
      </w:r>
      <w:r w:rsidR="000E3633" w:rsidRPr="0021745E">
        <w:rPr>
          <w:rFonts w:ascii="Times New Roman" w:hAnsi="Times New Roman"/>
          <w:sz w:val="28"/>
          <w:szCs w:val="28"/>
        </w:rPr>
        <w:t xml:space="preserve"> природно-заповідного фонду місцевого значення</w:t>
      </w:r>
    </w:p>
    <w:p w14:paraId="6D15198B" w14:textId="77777777" w:rsidR="00DB2AE8" w:rsidRPr="0021745E" w:rsidRDefault="00DB2AE8" w:rsidP="000E36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457"/>
        <w:gridCol w:w="1140"/>
        <w:gridCol w:w="2523"/>
        <w:gridCol w:w="2235"/>
        <w:gridCol w:w="5498"/>
      </w:tblGrid>
      <w:tr w:rsidR="00783948" w:rsidRPr="00423B3F" w14:paraId="12671B08" w14:textId="77777777" w:rsidTr="00F62AB9">
        <w:tc>
          <w:tcPr>
            <w:tcW w:w="190" w:type="pct"/>
            <w:shd w:val="clear" w:color="auto" w:fill="auto"/>
          </w:tcPr>
          <w:p w14:paraId="5D81D53E" w14:textId="77777777" w:rsidR="004B3A45" w:rsidRPr="00423B3F" w:rsidRDefault="004B3A45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8DE8D27" w14:textId="77777777" w:rsidR="007537CF" w:rsidRPr="00423B3F" w:rsidRDefault="008214A9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4B3A45" w:rsidRPr="00423B3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CDA0501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Назва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2FEF087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876" w:type="pct"/>
            <w:shd w:val="clear" w:color="auto" w:fill="auto"/>
            <w:vAlign w:val="center"/>
          </w:tcPr>
          <w:p w14:paraId="095E1395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776" w:type="pct"/>
            <w:shd w:val="clear" w:color="auto" w:fill="auto"/>
            <w:vAlign w:val="center"/>
          </w:tcPr>
          <w:p w14:paraId="7921F8DE" w14:textId="77777777" w:rsidR="007537CF" w:rsidRPr="00423B3F" w:rsidRDefault="007537CF" w:rsidP="004E1A15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Землекористувачі, землевласники</w:t>
            </w:r>
          </w:p>
        </w:tc>
        <w:tc>
          <w:tcPr>
            <w:tcW w:w="1909" w:type="pct"/>
            <w:shd w:val="clear" w:color="auto" w:fill="auto"/>
            <w:vAlign w:val="center"/>
          </w:tcPr>
          <w:p w14:paraId="27556742" w14:textId="77777777" w:rsidR="007537CF" w:rsidRPr="00423B3F" w:rsidRDefault="007537CF" w:rsidP="000E36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Коротка характеристика</w:t>
            </w:r>
          </w:p>
        </w:tc>
      </w:tr>
      <w:tr w:rsidR="00783948" w:rsidRPr="00423B3F" w14:paraId="20407B85" w14:textId="77777777" w:rsidTr="00F62AB9">
        <w:tc>
          <w:tcPr>
            <w:tcW w:w="190" w:type="pct"/>
            <w:shd w:val="clear" w:color="auto" w:fill="auto"/>
          </w:tcPr>
          <w:p w14:paraId="1884C365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pct"/>
            <w:shd w:val="clear" w:color="auto" w:fill="auto"/>
          </w:tcPr>
          <w:p w14:paraId="3848CA17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" w:type="pct"/>
            <w:shd w:val="clear" w:color="auto" w:fill="auto"/>
          </w:tcPr>
          <w:p w14:paraId="5B7DAA5F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6" w:type="pct"/>
            <w:shd w:val="clear" w:color="auto" w:fill="auto"/>
          </w:tcPr>
          <w:p w14:paraId="7EFDEC6E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" w:type="pct"/>
            <w:shd w:val="clear" w:color="auto" w:fill="auto"/>
          </w:tcPr>
          <w:p w14:paraId="6E6423B5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9" w:type="pct"/>
            <w:shd w:val="clear" w:color="auto" w:fill="auto"/>
          </w:tcPr>
          <w:p w14:paraId="12BAB863" w14:textId="77777777" w:rsidR="007537CF" w:rsidRPr="00423B3F" w:rsidRDefault="004B3A45" w:rsidP="004B3A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2AB9" w:rsidRPr="00423B3F" w14:paraId="4C6F7D37" w14:textId="77777777" w:rsidTr="00F62AB9">
        <w:trPr>
          <w:trHeight w:val="1471"/>
        </w:trPr>
        <w:tc>
          <w:tcPr>
            <w:tcW w:w="190" w:type="pct"/>
            <w:shd w:val="clear" w:color="auto" w:fill="auto"/>
          </w:tcPr>
          <w:p w14:paraId="64CF50B7" w14:textId="77777777" w:rsidR="00F62AB9" w:rsidRPr="00423B3F" w:rsidRDefault="00F62AB9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pct"/>
            <w:shd w:val="clear" w:color="auto" w:fill="auto"/>
          </w:tcPr>
          <w:p w14:paraId="00586D8D" w14:textId="77777777" w:rsidR="00F62AB9" w:rsidRPr="00423B3F" w:rsidRDefault="00F62AB9" w:rsidP="00DD1E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Лісовий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заказник місцевого значення                 </w:t>
            </w:r>
            <w:r>
              <w:rPr>
                <w:rFonts w:ascii="Times New Roman" w:hAnsi="Times New Roman"/>
                <w:sz w:val="28"/>
                <w:szCs w:val="28"/>
              </w:rPr>
              <w:t>«Дубовець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" w:type="pct"/>
            <w:shd w:val="clear" w:color="auto" w:fill="auto"/>
          </w:tcPr>
          <w:p w14:paraId="5B6F715E" w14:textId="77777777" w:rsidR="00F62AB9" w:rsidRPr="00423B3F" w:rsidRDefault="00F62AB9" w:rsidP="00DD1E5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525,1</w:t>
            </w:r>
          </w:p>
        </w:tc>
        <w:tc>
          <w:tcPr>
            <w:tcW w:w="876" w:type="pct"/>
            <w:shd w:val="clear" w:color="auto" w:fill="auto"/>
          </w:tcPr>
          <w:p w14:paraId="5D5D175D" w14:textId="77777777" w:rsidR="00F62AB9" w:rsidRPr="00423B3F" w:rsidRDefault="00F62AB9" w:rsidP="003C5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ДП «Коростишівське лісове господарство»,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Івницьке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лісництво,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 xml:space="preserve">              квартал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63, 73, 81, 86, 89, 92,                   виділи 4, 5, 6, 7, 8, 11, 14, 19,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Ходорківське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лісництво,                  квартали 19, 25, 31, 36, 43, 50,                       виділи 10, 11, 12</w:t>
            </w:r>
          </w:p>
        </w:tc>
        <w:tc>
          <w:tcPr>
            <w:tcW w:w="776" w:type="pct"/>
            <w:shd w:val="clear" w:color="auto" w:fill="auto"/>
          </w:tcPr>
          <w:p w14:paraId="57562872" w14:textId="77777777" w:rsidR="00F62AB9" w:rsidRDefault="00F62AB9" w:rsidP="003C528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ДП «Коростишівське лісове господарство»</w:t>
            </w:r>
          </w:p>
          <w:p w14:paraId="1F5A7934" w14:textId="77777777" w:rsidR="00E05B62" w:rsidRPr="00423B3F" w:rsidRDefault="00E05B62" w:rsidP="003C528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(філія «Коростишівське лісове господарство» Державного спеціалізованого господарського підприємства «Ліси України»)</w:t>
            </w:r>
          </w:p>
        </w:tc>
        <w:tc>
          <w:tcPr>
            <w:tcW w:w="1909" w:type="pct"/>
            <w:shd w:val="clear" w:color="auto" w:fill="auto"/>
          </w:tcPr>
          <w:p w14:paraId="6CE886EC" w14:textId="77777777" w:rsidR="00F62AB9" w:rsidRDefault="00F62AB9" w:rsidP="003C5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Заказник розміщений у суміжних лісових кварталах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Івницького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Ходорківського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лісництв ДП «Коростишівське лісове господарство». Територія </w:t>
            </w:r>
            <w:r w:rsidRPr="00423B3F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казника заболочена, зайнята переважно середньовіковими та пристигаючими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чорновільховими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березово-чорновільховими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берез</w:t>
            </w:r>
            <w:r w:rsidR="000A64D7">
              <w:rPr>
                <w:rFonts w:ascii="Times New Roman" w:hAnsi="Times New Roman"/>
                <w:sz w:val="28"/>
                <w:szCs w:val="28"/>
              </w:rPr>
              <w:t xml:space="preserve">ово-дубовими лісами у типі </w:t>
            </w:r>
            <w:proofErr w:type="spellStart"/>
            <w:r w:rsidR="000A64D7">
              <w:rPr>
                <w:rFonts w:ascii="Times New Roman" w:hAnsi="Times New Roman"/>
                <w:sz w:val="28"/>
                <w:szCs w:val="28"/>
              </w:rPr>
              <w:t>лісо</w:t>
            </w:r>
            <w:r>
              <w:rPr>
                <w:rFonts w:ascii="Times New Roman" w:hAnsi="Times New Roman"/>
                <w:sz w:val="28"/>
                <w:szCs w:val="28"/>
              </w:rPr>
              <w:t>рослинних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умов сирий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сугруд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рідше – вологий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сугруд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На території заказника знаходиться витік річки Дубовець. </w:t>
            </w:r>
          </w:p>
          <w:p w14:paraId="2F8CED11" w14:textId="77777777" w:rsidR="00F62AB9" w:rsidRPr="00423B3F" w:rsidRDefault="00F62AB9" w:rsidP="00B05D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Пріоритетами охорони у заказнику є середньовікові (60 - 90 років)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чорновільхові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березово-чорновільхові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березово-дубові лісові насадження, а також рідкісні види рослин, занесені у Червону книгу України (2009): гн</w:t>
            </w:r>
            <w:r w:rsidR="00B05DEF">
              <w:rPr>
                <w:rFonts w:ascii="Times New Roman" w:hAnsi="Times New Roman"/>
                <w:sz w:val="28"/>
                <w:szCs w:val="28"/>
              </w:rPr>
              <w:t xml:space="preserve">іздівка звичайна, лілія лісова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коручка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морозноковидна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 види тварин, занесені у Червону книгу України (2009) – підорлик малий, жук-олень</w:t>
            </w:r>
            <w:r w:rsidR="00B05D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E1A15" w:rsidRPr="00423B3F" w14:paraId="2C29B223" w14:textId="77777777" w:rsidTr="00F62AB9">
        <w:trPr>
          <w:trHeight w:val="274"/>
        </w:trPr>
        <w:tc>
          <w:tcPr>
            <w:tcW w:w="190" w:type="pct"/>
            <w:shd w:val="clear" w:color="auto" w:fill="auto"/>
          </w:tcPr>
          <w:p w14:paraId="6C23913A" w14:textId="77777777" w:rsidR="004E1A15" w:rsidRPr="00423B3F" w:rsidRDefault="004E1A15" w:rsidP="004E1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3" w:type="pct"/>
            <w:shd w:val="clear" w:color="auto" w:fill="auto"/>
          </w:tcPr>
          <w:p w14:paraId="2B874DA4" w14:textId="77777777" w:rsidR="004E1A15" w:rsidRDefault="004E1A15" w:rsidP="004E1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" w:type="pct"/>
            <w:shd w:val="clear" w:color="auto" w:fill="auto"/>
          </w:tcPr>
          <w:p w14:paraId="00BA51E4" w14:textId="77777777" w:rsidR="004E1A15" w:rsidRPr="00423B3F" w:rsidRDefault="004E1A15" w:rsidP="004E1A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6" w:type="pct"/>
            <w:shd w:val="clear" w:color="auto" w:fill="auto"/>
          </w:tcPr>
          <w:p w14:paraId="06E44BFB" w14:textId="77777777" w:rsidR="004E1A15" w:rsidRDefault="004E1A15" w:rsidP="004E1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6" w:type="pct"/>
            <w:shd w:val="clear" w:color="auto" w:fill="auto"/>
          </w:tcPr>
          <w:p w14:paraId="7F439FD7" w14:textId="77777777" w:rsidR="004E1A15" w:rsidRDefault="004E1A15" w:rsidP="004E1A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9" w:type="pct"/>
            <w:shd w:val="clear" w:color="auto" w:fill="auto"/>
          </w:tcPr>
          <w:p w14:paraId="605807A2" w14:textId="77777777" w:rsidR="004E1A15" w:rsidRDefault="004E1A15" w:rsidP="004E1A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5280" w:rsidRPr="00423B3F" w14:paraId="169FB2BB" w14:textId="77777777" w:rsidTr="00F62AB9">
        <w:trPr>
          <w:trHeight w:val="1471"/>
        </w:trPr>
        <w:tc>
          <w:tcPr>
            <w:tcW w:w="190" w:type="pct"/>
            <w:shd w:val="clear" w:color="auto" w:fill="auto"/>
          </w:tcPr>
          <w:p w14:paraId="56A3ABD9" w14:textId="77777777" w:rsidR="003C5280" w:rsidRPr="00423B3F" w:rsidRDefault="00B16EBC" w:rsidP="006327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pct"/>
            <w:shd w:val="clear" w:color="auto" w:fill="auto"/>
          </w:tcPr>
          <w:p w14:paraId="60049A71" w14:textId="77777777" w:rsidR="003C5280" w:rsidRDefault="003C5280" w:rsidP="00F62A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280">
              <w:rPr>
                <w:rFonts w:ascii="Times New Roman" w:hAnsi="Times New Roman"/>
                <w:sz w:val="28"/>
                <w:szCs w:val="28"/>
              </w:rPr>
              <w:t>Гідрологічний заказник місцевого значення «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Глозна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6" w:type="pct"/>
            <w:shd w:val="clear" w:color="auto" w:fill="auto"/>
          </w:tcPr>
          <w:p w14:paraId="2BA5CF7F" w14:textId="77777777" w:rsidR="003C5280" w:rsidRPr="00423B3F" w:rsidRDefault="003C5280" w:rsidP="00F62AB9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126,4</w:t>
            </w:r>
          </w:p>
        </w:tc>
        <w:tc>
          <w:tcPr>
            <w:tcW w:w="876" w:type="pct"/>
            <w:shd w:val="clear" w:color="auto" w:fill="auto"/>
          </w:tcPr>
          <w:p w14:paraId="13160AF0" w14:textId="77777777" w:rsidR="003C5280" w:rsidRDefault="003C5280" w:rsidP="000A6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C5280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Білокоровицьк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лісове господарство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Білокоровицьк</w:t>
            </w:r>
            <w:r w:rsidR="000A64D7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лісництв</w:t>
            </w:r>
            <w:r w:rsidR="000A64D7">
              <w:rPr>
                <w:rFonts w:ascii="Times New Roman" w:hAnsi="Times New Roman"/>
                <w:sz w:val="28"/>
                <w:szCs w:val="28"/>
              </w:rPr>
              <w:t>о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>, таксаційн</w:t>
            </w:r>
            <w:r w:rsidR="000A64D7">
              <w:rPr>
                <w:rFonts w:ascii="Times New Roman" w:hAnsi="Times New Roman"/>
                <w:sz w:val="28"/>
                <w:szCs w:val="28"/>
              </w:rPr>
              <w:t>ий квартал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 xml:space="preserve"> 12 (виділ</w:t>
            </w:r>
            <w:r w:rsidR="000A64D7">
              <w:rPr>
                <w:rFonts w:ascii="Times New Roman" w:hAnsi="Times New Roman"/>
                <w:sz w:val="28"/>
                <w:szCs w:val="28"/>
              </w:rPr>
              <w:t>и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 xml:space="preserve"> 5 та 7) та квартал 13 (виділ</w:t>
            </w:r>
            <w:r w:rsidR="000A64D7">
              <w:rPr>
                <w:rFonts w:ascii="Times New Roman" w:hAnsi="Times New Roman"/>
                <w:sz w:val="28"/>
                <w:szCs w:val="28"/>
              </w:rPr>
              <w:t>и</w:t>
            </w:r>
            <w:r w:rsidR="00B05DEF">
              <w:rPr>
                <w:rFonts w:ascii="Times New Roman" w:hAnsi="Times New Roman"/>
                <w:sz w:val="28"/>
                <w:szCs w:val="28"/>
              </w:rPr>
              <w:t xml:space="preserve"> 1-6 та 8)</w:t>
            </w:r>
          </w:p>
        </w:tc>
        <w:tc>
          <w:tcPr>
            <w:tcW w:w="776" w:type="pct"/>
            <w:shd w:val="clear" w:color="auto" w:fill="auto"/>
          </w:tcPr>
          <w:p w14:paraId="4FAE5DD2" w14:textId="77777777" w:rsidR="003C5280" w:rsidRDefault="003C5280" w:rsidP="003C5280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3C5280">
              <w:rPr>
                <w:rFonts w:ascii="Times New Roman" w:hAnsi="Times New Roman"/>
                <w:sz w:val="28"/>
                <w:szCs w:val="28"/>
              </w:rPr>
              <w:t>ДП «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Білокоровицьк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лісове господарство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F5229D0" w14:textId="77777777" w:rsidR="00E05B62" w:rsidRDefault="00E05B62" w:rsidP="00E05B6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(філія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Білокоровицьке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лісове господарство» Державного спеціалізованого господарського підприємства «Ліси України»)</w:t>
            </w:r>
          </w:p>
        </w:tc>
        <w:tc>
          <w:tcPr>
            <w:tcW w:w="1909" w:type="pct"/>
            <w:shd w:val="clear" w:color="auto" w:fill="auto"/>
          </w:tcPr>
          <w:p w14:paraId="3E1AF950" w14:textId="77777777" w:rsidR="003C5280" w:rsidRPr="003C5280" w:rsidRDefault="003C5280" w:rsidP="003C52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80">
              <w:rPr>
                <w:rFonts w:ascii="Times New Roman" w:hAnsi="Times New Roman"/>
                <w:sz w:val="28"/>
                <w:szCs w:val="28"/>
              </w:rPr>
              <w:t>У гідрологічному заказнику «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Глозна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» пріоритетами охорони є види рослин, занесені </w:t>
            </w:r>
            <w:r w:rsidR="000A64D7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>Червон</w:t>
            </w:r>
            <w:r w:rsidR="000A64D7">
              <w:rPr>
                <w:rFonts w:ascii="Times New Roman" w:hAnsi="Times New Roman"/>
                <w:sz w:val="28"/>
                <w:szCs w:val="28"/>
              </w:rPr>
              <w:t>у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 xml:space="preserve"> книг</w:t>
            </w:r>
            <w:r w:rsidR="000A64D7">
              <w:rPr>
                <w:rFonts w:ascii="Times New Roman" w:hAnsi="Times New Roman"/>
                <w:sz w:val="28"/>
                <w:szCs w:val="28"/>
              </w:rPr>
              <w:t>у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 xml:space="preserve"> України (2009): верба лапландська (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Salix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lapponum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L.) та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шейхцерія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болотна (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Scheuhzeria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palustris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L.) –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гляціальні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релікти; рідкісні водні комахоїдні види – пухирник малий (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Utricularia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minor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L.) та пухирник проміжний (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Utricularia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intermedia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Hayne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14:paraId="2BDB4981" w14:textId="77777777" w:rsidR="003C5280" w:rsidRDefault="003C5280" w:rsidP="000A6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5280">
              <w:rPr>
                <w:rFonts w:ascii="Times New Roman" w:hAnsi="Times New Roman"/>
                <w:sz w:val="28"/>
                <w:szCs w:val="28"/>
              </w:rPr>
              <w:t>Пріоритетом охорони також є популяції рідкісних вид</w:t>
            </w:r>
            <w:r w:rsidR="000A64D7">
              <w:rPr>
                <w:rFonts w:ascii="Times New Roman" w:hAnsi="Times New Roman"/>
                <w:sz w:val="28"/>
                <w:szCs w:val="28"/>
              </w:rPr>
              <w:t>ів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 xml:space="preserve"> фауни, занесених </w:t>
            </w:r>
            <w:r w:rsidR="000A64D7">
              <w:rPr>
                <w:rFonts w:ascii="Times New Roman" w:hAnsi="Times New Roman"/>
                <w:sz w:val="28"/>
                <w:szCs w:val="28"/>
              </w:rPr>
              <w:t>у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4D7">
              <w:rPr>
                <w:rFonts w:ascii="Times New Roman" w:hAnsi="Times New Roman"/>
                <w:sz w:val="28"/>
                <w:szCs w:val="28"/>
              </w:rPr>
              <w:t>Ч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>ервон</w:t>
            </w:r>
            <w:r w:rsidR="000A64D7">
              <w:rPr>
                <w:rFonts w:ascii="Times New Roman" w:hAnsi="Times New Roman"/>
                <w:sz w:val="28"/>
                <w:szCs w:val="28"/>
              </w:rPr>
              <w:t>у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 xml:space="preserve"> книг</w:t>
            </w:r>
            <w:r w:rsidR="000A64D7">
              <w:rPr>
                <w:rFonts w:ascii="Times New Roman" w:hAnsi="Times New Roman"/>
                <w:sz w:val="28"/>
                <w:szCs w:val="28"/>
              </w:rPr>
              <w:t>у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 xml:space="preserve"> України</w:t>
            </w:r>
            <w:r w:rsidR="000A64D7">
              <w:rPr>
                <w:rFonts w:ascii="Times New Roman" w:hAnsi="Times New Roman"/>
                <w:sz w:val="28"/>
                <w:szCs w:val="28"/>
              </w:rPr>
              <w:t xml:space="preserve"> (2009):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 xml:space="preserve"> журавель сірий (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Grus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grus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Linnaeus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>, 1758), змієїд (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Сircaetus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gallicus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Gmelin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>, 1788) та тетерук євразійський</w:t>
            </w:r>
            <w:r w:rsidR="000A64D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0A64D7">
              <w:rPr>
                <w:rFonts w:ascii="Times New Roman" w:hAnsi="Times New Roman"/>
                <w:sz w:val="28"/>
                <w:szCs w:val="28"/>
              </w:rPr>
              <w:t>Tetrao</w:t>
            </w:r>
            <w:proofErr w:type="spellEnd"/>
            <w:r w:rsidR="000A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64D7">
              <w:rPr>
                <w:rFonts w:ascii="Times New Roman" w:hAnsi="Times New Roman"/>
                <w:sz w:val="28"/>
                <w:szCs w:val="28"/>
              </w:rPr>
              <w:t>tetrix</w:t>
            </w:r>
            <w:proofErr w:type="spellEnd"/>
            <w:r w:rsidR="000A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A64D7">
              <w:rPr>
                <w:rFonts w:ascii="Times New Roman" w:hAnsi="Times New Roman"/>
                <w:sz w:val="28"/>
                <w:szCs w:val="28"/>
              </w:rPr>
              <w:t>Linnaeus</w:t>
            </w:r>
            <w:proofErr w:type="spellEnd"/>
            <w:r w:rsidR="000A64D7">
              <w:rPr>
                <w:rFonts w:ascii="Times New Roman" w:hAnsi="Times New Roman"/>
                <w:sz w:val="28"/>
                <w:szCs w:val="28"/>
              </w:rPr>
              <w:t>, 1758),</w:t>
            </w:r>
            <w:r w:rsidRPr="003C5280">
              <w:rPr>
                <w:rFonts w:ascii="Times New Roman" w:hAnsi="Times New Roman"/>
                <w:sz w:val="28"/>
                <w:szCs w:val="28"/>
              </w:rPr>
              <w:t xml:space="preserve"> канюк звичайний (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Buteo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buteo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Linnaeus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>, 1758) та яструб великий (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Accipiter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gentilis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C5280">
              <w:rPr>
                <w:rFonts w:ascii="Times New Roman" w:hAnsi="Times New Roman"/>
                <w:sz w:val="28"/>
                <w:szCs w:val="28"/>
              </w:rPr>
              <w:t>Linnaeus</w:t>
            </w:r>
            <w:proofErr w:type="spellEnd"/>
            <w:r w:rsidRPr="003C5280">
              <w:rPr>
                <w:rFonts w:ascii="Times New Roman" w:hAnsi="Times New Roman"/>
                <w:sz w:val="28"/>
                <w:szCs w:val="28"/>
              </w:rPr>
              <w:t>, 1758), які ох</w:t>
            </w:r>
            <w:r w:rsidR="000A64D7">
              <w:rPr>
                <w:rFonts w:ascii="Times New Roman" w:hAnsi="Times New Roman"/>
                <w:sz w:val="28"/>
                <w:szCs w:val="28"/>
              </w:rPr>
              <w:t>ороняються Бернською конвенцією</w:t>
            </w:r>
          </w:p>
        </w:tc>
      </w:tr>
    </w:tbl>
    <w:p w14:paraId="079873BF" w14:textId="77777777" w:rsidR="00E330A9" w:rsidRDefault="00E330A9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9D289F" w14:textId="77777777" w:rsidR="00EF4114" w:rsidRPr="00E330A9" w:rsidRDefault="00EF4114" w:rsidP="000E36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2C4B7A" w14:textId="77777777" w:rsidR="004E1A15" w:rsidRDefault="00AB3978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</w:t>
      </w:r>
      <w:r w:rsidR="00B70239" w:rsidRPr="00530516">
        <w:rPr>
          <w:rFonts w:ascii="Times New Roman" w:hAnsi="Times New Roman"/>
          <w:sz w:val="28"/>
          <w:szCs w:val="28"/>
        </w:rPr>
        <w:t xml:space="preserve">голови </w:t>
      </w:r>
    </w:p>
    <w:p w14:paraId="345880EE" w14:textId="77777777" w:rsidR="009B6A1A" w:rsidRPr="00C7681C" w:rsidRDefault="00B70239" w:rsidP="008C0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B6A1A" w:rsidRPr="00C7681C" w:rsidSect="00530516">
          <w:pgSz w:w="16838" w:h="11906" w:orient="landscape"/>
          <w:pgMar w:top="1134" w:right="567" w:bottom="567" w:left="1701" w:header="709" w:footer="709" w:gutter="0"/>
          <w:cols w:space="708"/>
          <w:docGrid w:linePitch="360"/>
        </w:sectPr>
      </w:pPr>
      <w:r w:rsidRPr="00530516">
        <w:rPr>
          <w:rFonts w:ascii="Times New Roman" w:hAnsi="Times New Roman"/>
          <w:sz w:val="28"/>
          <w:szCs w:val="28"/>
        </w:rPr>
        <w:t xml:space="preserve">обласної ради      </w:t>
      </w:r>
      <w:r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Pr="00530516">
        <w:rPr>
          <w:rFonts w:ascii="Times New Roman" w:hAnsi="Times New Roman"/>
          <w:sz w:val="28"/>
          <w:szCs w:val="28"/>
        </w:rPr>
        <w:t xml:space="preserve">       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9D4746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0E3633" w:rsidRPr="00530516">
        <w:rPr>
          <w:rFonts w:ascii="Times New Roman" w:hAnsi="Times New Roman"/>
          <w:sz w:val="28"/>
          <w:szCs w:val="28"/>
        </w:rPr>
        <w:tab/>
      </w:r>
      <w:r w:rsidR="00AB3978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A505A">
        <w:rPr>
          <w:rFonts w:ascii="Times New Roman" w:hAnsi="Times New Roman"/>
          <w:sz w:val="28"/>
          <w:szCs w:val="28"/>
        </w:rPr>
        <w:t xml:space="preserve">           </w:t>
      </w:r>
      <w:r w:rsidR="00CF6A90">
        <w:rPr>
          <w:rFonts w:ascii="Times New Roman" w:hAnsi="Times New Roman"/>
          <w:sz w:val="28"/>
          <w:szCs w:val="28"/>
        </w:rPr>
        <w:t xml:space="preserve"> </w:t>
      </w:r>
      <w:r w:rsidR="00AB3978">
        <w:rPr>
          <w:rFonts w:ascii="Times New Roman" w:hAnsi="Times New Roman"/>
          <w:sz w:val="28"/>
          <w:szCs w:val="28"/>
        </w:rPr>
        <w:t>В</w:t>
      </w:r>
      <w:r w:rsidR="00652064">
        <w:rPr>
          <w:rFonts w:ascii="Times New Roman" w:hAnsi="Times New Roman"/>
          <w:sz w:val="28"/>
          <w:szCs w:val="28"/>
        </w:rPr>
        <w:t>.</w:t>
      </w:r>
      <w:r w:rsidR="00AB3978">
        <w:rPr>
          <w:rFonts w:ascii="Times New Roman" w:hAnsi="Times New Roman"/>
          <w:sz w:val="28"/>
          <w:szCs w:val="28"/>
        </w:rPr>
        <w:t>В</w:t>
      </w:r>
      <w:r w:rsidR="00A25469">
        <w:rPr>
          <w:rFonts w:ascii="Times New Roman" w:hAnsi="Times New Roman"/>
          <w:sz w:val="28"/>
          <w:szCs w:val="28"/>
        </w:rPr>
        <w:t>.</w:t>
      </w:r>
      <w:r w:rsidR="005165B6">
        <w:rPr>
          <w:rFonts w:ascii="Times New Roman" w:hAnsi="Times New Roman"/>
          <w:sz w:val="28"/>
          <w:szCs w:val="28"/>
        </w:rPr>
        <w:t xml:space="preserve"> </w:t>
      </w:r>
      <w:r w:rsidR="00AB3978">
        <w:rPr>
          <w:rFonts w:ascii="Times New Roman" w:hAnsi="Times New Roman"/>
          <w:sz w:val="28"/>
          <w:szCs w:val="28"/>
        </w:rPr>
        <w:t>Ширма</w:t>
      </w:r>
    </w:p>
    <w:p w14:paraId="4256FCCF" w14:textId="77777777" w:rsidR="00657D25" w:rsidRDefault="00657D25" w:rsidP="009B6A1A">
      <w:pPr>
        <w:spacing w:after="0" w:line="240" w:lineRule="auto"/>
        <w:jc w:val="both"/>
        <w:rPr>
          <w:rFonts w:ascii="Times New Roman" w:hAnsi="Times New Roman"/>
          <w:sz w:val="18"/>
          <w:szCs w:val="28"/>
          <w:lang w:val="ru-RU"/>
        </w:rPr>
      </w:pPr>
    </w:p>
    <w:sectPr w:rsidR="00657D25" w:rsidSect="0086019B">
      <w:pgSz w:w="11906" w:h="16838"/>
      <w:pgMar w:top="624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00F54"/>
    <w:multiLevelType w:val="multilevel"/>
    <w:tmpl w:val="8D9C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76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53"/>
    <w:rsid w:val="00000CD3"/>
    <w:rsid w:val="00002B50"/>
    <w:rsid w:val="00011325"/>
    <w:rsid w:val="0003081C"/>
    <w:rsid w:val="00036D7C"/>
    <w:rsid w:val="000400AD"/>
    <w:rsid w:val="00044552"/>
    <w:rsid w:val="00047C4A"/>
    <w:rsid w:val="000542CF"/>
    <w:rsid w:val="00054B90"/>
    <w:rsid w:val="000813B2"/>
    <w:rsid w:val="00083F06"/>
    <w:rsid w:val="00090EDB"/>
    <w:rsid w:val="0009133F"/>
    <w:rsid w:val="000A64D7"/>
    <w:rsid w:val="000B582B"/>
    <w:rsid w:val="000B5F70"/>
    <w:rsid w:val="000B6FD3"/>
    <w:rsid w:val="000C3D3B"/>
    <w:rsid w:val="000D60B9"/>
    <w:rsid w:val="000D799E"/>
    <w:rsid w:val="000E1170"/>
    <w:rsid w:val="000E3633"/>
    <w:rsid w:val="000E6B0C"/>
    <w:rsid w:val="000E7026"/>
    <w:rsid w:val="000E72F6"/>
    <w:rsid w:val="000F3C83"/>
    <w:rsid w:val="000F7D50"/>
    <w:rsid w:val="0014104C"/>
    <w:rsid w:val="001B7078"/>
    <w:rsid w:val="001C34D4"/>
    <w:rsid w:val="001C3A5E"/>
    <w:rsid w:val="001C7E29"/>
    <w:rsid w:val="001E09E8"/>
    <w:rsid w:val="001E1E78"/>
    <w:rsid w:val="001E2780"/>
    <w:rsid w:val="001F1910"/>
    <w:rsid w:val="001F7534"/>
    <w:rsid w:val="00203895"/>
    <w:rsid w:val="002146CA"/>
    <w:rsid w:val="00214EEC"/>
    <w:rsid w:val="00216E1C"/>
    <w:rsid w:val="00216E54"/>
    <w:rsid w:val="0021745E"/>
    <w:rsid w:val="002241D7"/>
    <w:rsid w:val="00232DF2"/>
    <w:rsid w:val="0023702B"/>
    <w:rsid w:val="0024162E"/>
    <w:rsid w:val="00247E5B"/>
    <w:rsid w:val="00263A88"/>
    <w:rsid w:val="002763F6"/>
    <w:rsid w:val="00283ED2"/>
    <w:rsid w:val="00296FD0"/>
    <w:rsid w:val="002B0E36"/>
    <w:rsid w:val="002B2710"/>
    <w:rsid w:val="002B290F"/>
    <w:rsid w:val="002B7F5F"/>
    <w:rsid w:val="002D6F1F"/>
    <w:rsid w:val="002E0385"/>
    <w:rsid w:val="002E1148"/>
    <w:rsid w:val="002E259D"/>
    <w:rsid w:val="002E2945"/>
    <w:rsid w:val="002E6811"/>
    <w:rsid w:val="00307BD8"/>
    <w:rsid w:val="00310515"/>
    <w:rsid w:val="00313086"/>
    <w:rsid w:val="00315C01"/>
    <w:rsid w:val="00317179"/>
    <w:rsid w:val="00331BBD"/>
    <w:rsid w:val="00331F61"/>
    <w:rsid w:val="00353C53"/>
    <w:rsid w:val="0035593A"/>
    <w:rsid w:val="00356310"/>
    <w:rsid w:val="00362694"/>
    <w:rsid w:val="00384218"/>
    <w:rsid w:val="003A3124"/>
    <w:rsid w:val="003A6771"/>
    <w:rsid w:val="003A7F7C"/>
    <w:rsid w:val="003B7D93"/>
    <w:rsid w:val="003C1C62"/>
    <w:rsid w:val="003C5280"/>
    <w:rsid w:val="003D0D8D"/>
    <w:rsid w:val="003E27ED"/>
    <w:rsid w:val="003F0AFB"/>
    <w:rsid w:val="003F648E"/>
    <w:rsid w:val="00405603"/>
    <w:rsid w:val="00412FD8"/>
    <w:rsid w:val="00423B3F"/>
    <w:rsid w:val="0042433F"/>
    <w:rsid w:val="004246FB"/>
    <w:rsid w:val="004409EA"/>
    <w:rsid w:val="00441A9E"/>
    <w:rsid w:val="00444660"/>
    <w:rsid w:val="00445CE4"/>
    <w:rsid w:val="00446DB0"/>
    <w:rsid w:val="00456388"/>
    <w:rsid w:val="00457697"/>
    <w:rsid w:val="004578B8"/>
    <w:rsid w:val="004619BE"/>
    <w:rsid w:val="004711FA"/>
    <w:rsid w:val="00483A6A"/>
    <w:rsid w:val="0049543E"/>
    <w:rsid w:val="004A505A"/>
    <w:rsid w:val="004A7A3E"/>
    <w:rsid w:val="004B3A45"/>
    <w:rsid w:val="004C599B"/>
    <w:rsid w:val="004C6AEA"/>
    <w:rsid w:val="004E0EED"/>
    <w:rsid w:val="004E1284"/>
    <w:rsid w:val="004E1849"/>
    <w:rsid w:val="004E1A15"/>
    <w:rsid w:val="004E4703"/>
    <w:rsid w:val="004F1586"/>
    <w:rsid w:val="00500E88"/>
    <w:rsid w:val="005019B8"/>
    <w:rsid w:val="005031D2"/>
    <w:rsid w:val="00514486"/>
    <w:rsid w:val="005165B6"/>
    <w:rsid w:val="00520585"/>
    <w:rsid w:val="0052422C"/>
    <w:rsid w:val="00530516"/>
    <w:rsid w:val="00531F2C"/>
    <w:rsid w:val="005420A1"/>
    <w:rsid w:val="00542C03"/>
    <w:rsid w:val="00547C5A"/>
    <w:rsid w:val="00551A00"/>
    <w:rsid w:val="00567AFA"/>
    <w:rsid w:val="00577828"/>
    <w:rsid w:val="00581CDE"/>
    <w:rsid w:val="00584F69"/>
    <w:rsid w:val="005A271E"/>
    <w:rsid w:val="005A62AD"/>
    <w:rsid w:val="005B71F0"/>
    <w:rsid w:val="005D5452"/>
    <w:rsid w:val="005D577F"/>
    <w:rsid w:val="005E573B"/>
    <w:rsid w:val="005E7970"/>
    <w:rsid w:val="005F11A4"/>
    <w:rsid w:val="005F6A84"/>
    <w:rsid w:val="006025EA"/>
    <w:rsid w:val="00613EF9"/>
    <w:rsid w:val="0061558C"/>
    <w:rsid w:val="00617550"/>
    <w:rsid w:val="00632724"/>
    <w:rsid w:val="00633D63"/>
    <w:rsid w:val="00636210"/>
    <w:rsid w:val="00642E7D"/>
    <w:rsid w:val="00646CCD"/>
    <w:rsid w:val="00652064"/>
    <w:rsid w:val="00654627"/>
    <w:rsid w:val="00657D25"/>
    <w:rsid w:val="00664323"/>
    <w:rsid w:val="006643D6"/>
    <w:rsid w:val="006656F2"/>
    <w:rsid w:val="00675A4C"/>
    <w:rsid w:val="00676E6A"/>
    <w:rsid w:val="00680C24"/>
    <w:rsid w:val="00681CB5"/>
    <w:rsid w:val="00684A60"/>
    <w:rsid w:val="00691214"/>
    <w:rsid w:val="00692C7A"/>
    <w:rsid w:val="006A461D"/>
    <w:rsid w:val="006B094A"/>
    <w:rsid w:val="006B37C2"/>
    <w:rsid w:val="006C372F"/>
    <w:rsid w:val="006D570F"/>
    <w:rsid w:val="006E14B9"/>
    <w:rsid w:val="006E176B"/>
    <w:rsid w:val="006E1D84"/>
    <w:rsid w:val="006E5132"/>
    <w:rsid w:val="006E6435"/>
    <w:rsid w:val="006F2A95"/>
    <w:rsid w:val="006F6444"/>
    <w:rsid w:val="00700F12"/>
    <w:rsid w:val="007052DC"/>
    <w:rsid w:val="00721AE5"/>
    <w:rsid w:val="00727DA7"/>
    <w:rsid w:val="0074601C"/>
    <w:rsid w:val="007537CF"/>
    <w:rsid w:val="007537D4"/>
    <w:rsid w:val="00754CDD"/>
    <w:rsid w:val="007600A0"/>
    <w:rsid w:val="007661C0"/>
    <w:rsid w:val="007725CB"/>
    <w:rsid w:val="007762C6"/>
    <w:rsid w:val="00783948"/>
    <w:rsid w:val="00787BBB"/>
    <w:rsid w:val="0079600C"/>
    <w:rsid w:val="007A0C74"/>
    <w:rsid w:val="007A639D"/>
    <w:rsid w:val="007D3B53"/>
    <w:rsid w:val="007D4D99"/>
    <w:rsid w:val="007D7575"/>
    <w:rsid w:val="007E16FC"/>
    <w:rsid w:val="007E4B4F"/>
    <w:rsid w:val="007F1569"/>
    <w:rsid w:val="007F1DD4"/>
    <w:rsid w:val="008023CE"/>
    <w:rsid w:val="008214A9"/>
    <w:rsid w:val="00825D2A"/>
    <w:rsid w:val="00833ACD"/>
    <w:rsid w:val="00833EB5"/>
    <w:rsid w:val="00847E22"/>
    <w:rsid w:val="0086019B"/>
    <w:rsid w:val="008723D7"/>
    <w:rsid w:val="0087406C"/>
    <w:rsid w:val="00880053"/>
    <w:rsid w:val="00881F6D"/>
    <w:rsid w:val="00885B01"/>
    <w:rsid w:val="0089443E"/>
    <w:rsid w:val="008A377B"/>
    <w:rsid w:val="008A757E"/>
    <w:rsid w:val="008B2A16"/>
    <w:rsid w:val="008B33BA"/>
    <w:rsid w:val="008B6665"/>
    <w:rsid w:val="008B6F14"/>
    <w:rsid w:val="008C010B"/>
    <w:rsid w:val="008C06DB"/>
    <w:rsid w:val="008C0725"/>
    <w:rsid w:val="008C1A02"/>
    <w:rsid w:val="008D00D8"/>
    <w:rsid w:val="0090266C"/>
    <w:rsid w:val="00902F87"/>
    <w:rsid w:val="00914EB9"/>
    <w:rsid w:val="009172C4"/>
    <w:rsid w:val="0092144B"/>
    <w:rsid w:val="009458A0"/>
    <w:rsid w:val="00945EAC"/>
    <w:rsid w:val="00952060"/>
    <w:rsid w:val="00961202"/>
    <w:rsid w:val="00977740"/>
    <w:rsid w:val="00996C50"/>
    <w:rsid w:val="009A0821"/>
    <w:rsid w:val="009A1341"/>
    <w:rsid w:val="009A4AD0"/>
    <w:rsid w:val="009B6A1A"/>
    <w:rsid w:val="009C6A0F"/>
    <w:rsid w:val="009D4746"/>
    <w:rsid w:val="009D4934"/>
    <w:rsid w:val="009E2C49"/>
    <w:rsid w:val="009F06C9"/>
    <w:rsid w:val="009F071B"/>
    <w:rsid w:val="009F7B46"/>
    <w:rsid w:val="00A25469"/>
    <w:rsid w:val="00A423B8"/>
    <w:rsid w:val="00A50C09"/>
    <w:rsid w:val="00A70470"/>
    <w:rsid w:val="00A70892"/>
    <w:rsid w:val="00A72E6F"/>
    <w:rsid w:val="00A73BCB"/>
    <w:rsid w:val="00A852EE"/>
    <w:rsid w:val="00A9335F"/>
    <w:rsid w:val="00A93B6B"/>
    <w:rsid w:val="00AA748D"/>
    <w:rsid w:val="00AB3978"/>
    <w:rsid w:val="00AB5DBC"/>
    <w:rsid w:val="00AB7181"/>
    <w:rsid w:val="00AC3514"/>
    <w:rsid w:val="00AE6BC0"/>
    <w:rsid w:val="00AF0BD2"/>
    <w:rsid w:val="00AF3607"/>
    <w:rsid w:val="00B05DEF"/>
    <w:rsid w:val="00B10FC7"/>
    <w:rsid w:val="00B1390D"/>
    <w:rsid w:val="00B16EBC"/>
    <w:rsid w:val="00B30DE5"/>
    <w:rsid w:val="00B41CB5"/>
    <w:rsid w:val="00B44E92"/>
    <w:rsid w:val="00B460F3"/>
    <w:rsid w:val="00B53742"/>
    <w:rsid w:val="00B55A87"/>
    <w:rsid w:val="00B56389"/>
    <w:rsid w:val="00B6102F"/>
    <w:rsid w:val="00B625DC"/>
    <w:rsid w:val="00B65133"/>
    <w:rsid w:val="00B70239"/>
    <w:rsid w:val="00B7068C"/>
    <w:rsid w:val="00B751C2"/>
    <w:rsid w:val="00B77FAE"/>
    <w:rsid w:val="00B8594C"/>
    <w:rsid w:val="00B90D56"/>
    <w:rsid w:val="00BA36C7"/>
    <w:rsid w:val="00BA5732"/>
    <w:rsid w:val="00BA5D6B"/>
    <w:rsid w:val="00BB1D37"/>
    <w:rsid w:val="00BB5C8B"/>
    <w:rsid w:val="00BC39B2"/>
    <w:rsid w:val="00BC6B62"/>
    <w:rsid w:val="00BD0A66"/>
    <w:rsid w:val="00BD0B89"/>
    <w:rsid w:val="00BD255C"/>
    <w:rsid w:val="00BD7947"/>
    <w:rsid w:val="00BE66F1"/>
    <w:rsid w:val="00BE7A22"/>
    <w:rsid w:val="00BF410B"/>
    <w:rsid w:val="00BF7CD4"/>
    <w:rsid w:val="00C04044"/>
    <w:rsid w:val="00C054D9"/>
    <w:rsid w:val="00C06680"/>
    <w:rsid w:val="00C12947"/>
    <w:rsid w:val="00C1489A"/>
    <w:rsid w:val="00C26F33"/>
    <w:rsid w:val="00C271FF"/>
    <w:rsid w:val="00C318D2"/>
    <w:rsid w:val="00C36651"/>
    <w:rsid w:val="00C55FCD"/>
    <w:rsid w:val="00C6378F"/>
    <w:rsid w:val="00C67D54"/>
    <w:rsid w:val="00C7200A"/>
    <w:rsid w:val="00C72538"/>
    <w:rsid w:val="00C72792"/>
    <w:rsid w:val="00C7681C"/>
    <w:rsid w:val="00C80708"/>
    <w:rsid w:val="00C83B23"/>
    <w:rsid w:val="00CA43F3"/>
    <w:rsid w:val="00CA60D3"/>
    <w:rsid w:val="00CA77FE"/>
    <w:rsid w:val="00CC6967"/>
    <w:rsid w:val="00CC783D"/>
    <w:rsid w:val="00CD07E6"/>
    <w:rsid w:val="00CE22C3"/>
    <w:rsid w:val="00CF2647"/>
    <w:rsid w:val="00CF4F6F"/>
    <w:rsid w:val="00CF6A90"/>
    <w:rsid w:val="00D17822"/>
    <w:rsid w:val="00D405FF"/>
    <w:rsid w:val="00D43812"/>
    <w:rsid w:val="00D44100"/>
    <w:rsid w:val="00D546ED"/>
    <w:rsid w:val="00D7765B"/>
    <w:rsid w:val="00D85AAD"/>
    <w:rsid w:val="00D91B7D"/>
    <w:rsid w:val="00DB04C8"/>
    <w:rsid w:val="00DB2AE8"/>
    <w:rsid w:val="00DB4CDD"/>
    <w:rsid w:val="00DC51EE"/>
    <w:rsid w:val="00DC6DA9"/>
    <w:rsid w:val="00DD1E50"/>
    <w:rsid w:val="00DE1CDE"/>
    <w:rsid w:val="00DE49AC"/>
    <w:rsid w:val="00DF2078"/>
    <w:rsid w:val="00E05B62"/>
    <w:rsid w:val="00E10625"/>
    <w:rsid w:val="00E326A9"/>
    <w:rsid w:val="00E330A9"/>
    <w:rsid w:val="00E573F4"/>
    <w:rsid w:val="00E60ACA"/>
    <w:rsid w:val="00E6350B"/>
    <w:rsid w:val="00E7228E"/>
    <w:rsid w:val="00E749B7"/>
    <w:rsid w:val="00E773CA"/>
    <w:rsid w:val="00E85A49"/>
    <w:rsid w:val="00E96AF8"/>
    <w:rsid w:val="00EA18C0"/>
    <w:rsid w:val="00EB243C"/>
    <w:rsid w:val="00EC1A78"/>
    <w:rsid w:val="00EC57F9"/>
    <w:rsid w:val="00ED3EC1"/>
    <w:rsid w:val="00ED4697"/>
    <w:rsid w:val="00ED78E2"/>
    <w:rsid w:val="00EE54A9"/>
    <w:rsid w:val="00EF4114"/>
    <w:rsid w:val="00EF4339"/>
    <w:rsid w:val="00F04718"/>
    <w:rsid w:val="00F12921"/>
    <w:rsid w:val="00F161CD"/>
    <w:rsid w:val="00F33FA4"/>
    <w:rsid w:val="00F35CAB"/>
    <w:rsid w:val="00F37776"/>
    <w:rsid w:val="00F45D2E"/>
    <w:rsid w:val="00F531F9"/>
    <w:rsid w:val="00F62AB9"/>
    <w:rsid w:val="00F64291"/>
    <w:rsid w:val="00F663EA"/>
    <w:rsid w:val="00F67072"/>
    <w:rsid w:val="00F678DB"/>
    <w:rsid w:val="00F73C91"/>
    <w:rsid w:val="00F77665"/>
    <w:rsid w:val="00F9479E"/>
    <w:rsid w:val="00F94F0D"/>
    <w:rsid w:val="00FA13D0"/>
    <w:rsid w:val="00FC1EB3"/>
    <w:rsid w:val="00FC3540"/>
    <w:rsid w:val="00FD40C2"/>
    <w:rsid w:val="00FD5128"/>
    <w:rsid w:val="00FE3EFA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456944"/>
  <w15:chartTrackingRefBased/>
  <w15:docId w15:val="{C60E7F83-D750-4853-9904-CF88A82A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D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53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53C5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apple-converted-space">
    <w:name w:val="apple-converted-space"/>
    <w:basedOn w:val="a0"/>
    <w:rsid w:val="00353C53"/>
  </w:style>
  <w:style w:type="paragraph" w:styleId="a3">
    <w:name w:val="Обычный (веб)"/>
    <w:basedOn w:val="a"/>
    <w:uiPriority w:val="99"/>
    <w:semiHidden/>
    <w:unhideWhenUsed/>
    <w:rsid w:val="00353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Strong"/>
    <w:uiPriority w:val="22"/>
    <w:qFormat/>
    <w:rsid w:val="00353C5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3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53C5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E363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E1A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1D1A-4987-4215-90E9-9EE8EFF4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1799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УПРАВЛЕНИЕ</dc:creator>
  <cp:keywords/>
  <cp:lastModifiedBy>Анатолий Цюпа</cp:lastModifiedBy>
  <cp:revision>2</cp:revision>
  <cp:lastPrinted>2023-03-06T05:49:00Z</cp:lastPrinted>
  <dcterms:created xsi:type="dcterms:W3CDTF">2023-03-07T13:40:00Z</dcterms:created>
  <dcterms:modified xsi:type="dcterms:W3CDTF">2023-03-07T13:40:00Z</dcterms:modified>
</cp:coreProperties>
</file>