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D227" w14:textId="77777777" w:rsidR="002640A4" w:rsidRPr="002640A4" w:rsidRDefault="002640A4" w:rsidP="00F57D0C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color w:val="525253"/>
          <w:sz w:val="28"/>
          <w:szCs w:val="28"/>
          <w:lang w:val="uk-UA"/>
        </w:rPr>
      </w:pPr>
    </w:p>
    <w:p w14:paraId="01F91197" w14:textId="77777777" w:rsidR="00080679" w:rsidRPr="00F57D0C" w:rsidRDefault="00080679" w:rsidP="00080679">
      <w:pPr>
        <w:rPr>
          <w:lang w:val="ru-RU"/>
        </w:rPr>
      </w:pPr>
    </w:p>
    <w:p w14:paraId="4B248527" w14:textId="77777777" w:rsidR="00F57D0C" w:rsidRDefault="00F57D0C" w:rsidP="00080679"/>
    <w:p w14:paraId="2FB90ED2" w14:textId="77777777" w:rsidR="00F57D0C" w:rsidRPr="00912138" w:rsidRDefault="00F57D0C" w:rsidP="00080679"/>
    <w:tbl>
      <w:tblPr>
        <w:tblW w:w="4946" w:type="pct"/>
        <w:tblLook w:val="04A0" w:firstRow="1" w:lastRow="0" w:firstColumn="1" w:lastColumn="0" w:noHBand="0" w:noVBand="1"/>
      </w:tblPr>
      <w:tblGrid>
        <w:gridCol w:w="5373"/>
        <w:gridCol w:w="4161"/>
      </w:tblGrid>
      <w:tr w:rsidR="00080679" w:rsidRPr="004C31FC" w14:paraId="1505C7C7" w14:textId="77777777" w:rsidTr="009B373A">
        <w:tc>
          <w:tcPr>
            <w:tcW w:w="2818" w:type="pct"/>
          </w:tcPr>
          <w:p w14:paraId="697A54F2" w14:textId="77777777" w:rsidR="00080679" w:rsidRPr="004C31FC" w:rsidRDefault="00080679" w:rsidP="00594EC6">
            <w:pPr>
              <w:tabs>
                <w:tab w:val="left" w:pos="241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</w:tcPr>
          <w:p w14:paraId="1519ACC5" w14:textId="77777777" w:rsidR="00080679" w:rsidRPr="004C31FC" w:rsidRDefault="00DC32FA" w:rsidP="00483B3A">
            <w:pPr>
              <w:tabs>
                <w:tab w:val="left" w:pos="241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Верховн</w:t>
            </w:r>
            <w:r w:rsidR="00593BE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Рад</w:t>
            </w:r>
            <w:r w:rsidR="00593BE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України </w:t>
            </w:r>
          </w:p>
        </w:tc>
      </w:tr>
    </w:tbl>
    <w:p w14:paraId="19CDD857" w14:textId="77777777" w:rsidR="00080679" w:rsidRPr="00764CC7" w:rsidRDefault="00080679" w:rsidP="00080679">
      <w:pPr>
        <w:tabs>
          <w:tab w:val="left" w:pos="24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14:paraId="08F13A2E" w14:textId="77777777" w:rsidR="00080679" w:rsidRPr="000C36EF" w:rsidRDefault="00080679" w:rsidP="000B06E1">
      <w:pPr>
        <w:tabs>
          <w:tab w:val="left" w:pos="24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C36EF">
        <w:rPr>
          <w:b/>
          <w:color w:val="000000"/>
          <w:sz w:val="28"/>
          <w:szCs w:val="28"/>
        </w:rPr>
        <w:t>Звернення</w:t>
      </w:r>
    </w:p>
    <w:p w14:paraId="2951AF82" w14:textId="77777777" w:rsidR="00080679" w:rsidRPr="00960208" w:rsidRDefault="00080679" w:rsidP="00080679">
      <w:pPr>
        <w:tabs>
          <w:tab w:val="left" w:pos="241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A340B">
        <w:rPr>
          <w:b/>
          <w:color w:val="000000"/>
          <w:sz w:val="28"/>
          <w:szCs w:val="28"/>
        </w:rPr>
        <w:t xml:space="preserve">депутатів обласної </w:t>
      </w:r>
      <w:r>
        <w:rPr>
          <w:b/>
          <w:color w:val="000000"/>
          <w:sz w:val="28"/>
          <w:szCs w:val="28"/>
        </w:rPr>
        <w:t>р</w:t>
      </w:r>
      <w:r w:rsidRPr="00DA340B">
        <w:rPr>
          <w:b/>
          <w:color w:val="000000"/>
          <w:sz w:val="28"/>
          <w:szCs w:val="28"/>
        </w:rPr>
        <w:t xml:space="preserve">ади </w:t>
      </w:r>
      <w:r>
        <w:rPr>
          <w:b/>
          <w:color w:val="000000"/>
          <w:sz w:val="28"/>
          <w:szCs w:val="28"/>
        </w:rPr>
        <w:t xml:space="preserve">щодо </w:t>
      </w:r>
      <w:r w:rsidR="00960208" w:rsidRPr="00960208">
        <w:rPr>
          <w:b/>
          <w:bCs/>
          <w:color w:val="000000"/>
          <w:sz w:val="28"/>
          <w:szCs w:val="28"/>
        </w:rPr>
        <w:t>вдосконалення механізм</w:t>
      </w:r>
      <w:r w:rsidR="000B06E1">
        <w:rPr>
          <w:b/>
          <w:bCs/>
          <w:color w:val="000000"/>
          <w:sz w:val="28"/>
          <w:szCs w:val="28"/>
        </w:rPr>
        <w:t>у</w:t>
      </w:r>
      <w:r w:rsidR="00960208" w:rsidRPr="00960208">
        <w:rPr>
          <w:b/>
          <w:bCs/>
          <w:color w:val="000000"/>
          <w:sz w:val="28"/>
          <w:szCs w:val="28"/>
        </w:rPr>
        <w:t xml:space="preserve"> формування мережі ліцеїв </w:t>
      </w:r>
    </w:p>
    <w:p w14:paraId="3DC6DBED" w14:textId="77777777" w:rsidR="00080679" w:rsidRPr="00E42F6A" w:rsidRDefault="00080679" w:rsidP="00080679">
      <w:pPr>
        <w:tabs>
          <w:tab w:val="left" w:pos="2410"/>
        </w:tabs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14:paraId="10EFFACD" w14:textId="77777777" w:rsidR="00352A52" w:rsidRDefault="00080679" w:rsidP="0096020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706E3">
        <w:rPr>
          <w:color w:val="000000"/>
          <w:sz w:val="28"/>
          <w:szCs w:val="28"/>
        </w:rPr>
        <w:t>Ми, депутати обласної ради, стурбовані ситуацією що</w:t>
      </w:r>
      <w:r w:rsidR="00831E4A" w:rsidRPr="003706E3">
        <w:rPr>
          <w:color w:val="000000"/>
          <w:sz w:val="28"/>
          <w:szCs w:val="28"/>
        </w:rPr>
        <w:t>до</w:t>
      </w:r>
      <w:r w:rsidRPr="003706E3">
        <w:rPr>
          <w:color w:val="000000"/>
          <w:sz w:val="28"/>
          <w:szCs w:val="28"/>
        </w:rPr>
        <w:t xml:space="preserve"> </w:t>
      </w:r>
      <w:r w:rsidR="00483B3A" w:rsidRPr="003706E3">
        <w:rPr>
          <w:color w:val="000000"/>
          <w:sz w:val="28"/>
          <w:szCs w:val="28"/>
        </w:rPr>
        <w:t xml:space="preserve">недосконалого </w:t>
      </w:r>
      <w:r w:rsidR="00960208" w:rsidRPr="003706E3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механізм</w:t>
      </w:r>
      <w:r w:rsidR="00483B3A" w:rsidRPr="003706E3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60208" w:rsidRPr="003706E3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формування мережі ліцеїв</w:t>
      </w:r>
      <w:r w:rsidR="00483B3A" w:rsidRPr="003706E3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61754CEF" w14:textId="77777777" w:rsidR="00960208" w:rsidRPr="003706E3" w:rsidRDefault="00483B3A" w:rsidP="0096020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706E3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Відповідно до Закону України від </w:t>
      </w:r>
      <w:r w:rsidR="00572E55" w:rsidRPr="00572E55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16.01.2020 </w:t>
      </w:r>
      <w:r w:rsidR="00572E55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572E55" w:rsidRPr="00572E55">
        <w:rPr>
          <w:sz w:val="28"/>
          <w:szCs w:val="28"/>
          <w:bdr w:val="none" w:sz="0" w:space="0" w:color="auto" w:frame="1"/>
          <w:lang w:eastAsia="ru-RU"/>
        </w:rPr>
        <w:t>463-IX</w:t>
      </w:r>
      <w:r w:rsidRPr="00572E55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8C08D1" w:rsidRPr="003706E3">
        <w:rPr>
          <w:sz w:val="28"/>
          <w:szCs w:val="28"/>
        </w:rPr>
        <w:t>Про повну загальну середню освіту</w:t>
      </w:r>
      <w:r w:rsidRPr="00572E55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352A52" w:rsidRPr="00352A52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B35E42" w:rsidRPr="003706E3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передбачено формування мережі ліцеїв </w:t>
      </w:r>
      <w:r w:rsidR="00960208" w:rsidRPr="003706E3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для запровадження якісної профільної середньої освіти.</w:t>
      </w:r>
    </w:p>
    <w:p w14:paraId="6C154B15" w14:textId="77777777" w:rsidR="00881EC4" w:rsidRPr="003706E3" w:rsidRDefault="008C08D1" w:rsidP="008C08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706E3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Вищевказаним Законом визначено положення для формування ефективної мережі ліцеїв, які мали б забезпечувати </w:t>
      </w:r>
      <w:r w:rsidR="00881EC4" w:rsidRPr="003706E3">
        <w:rPr>
          <w:sz w:val="28"/>
          <w:szCs w:val="28"/>
        </w:rPr>
        <w:t xml:space="preserve">надання трирічної якісної профільної середньої освіти протягом 10-12 років навчання. Формування такої мережі ліцеїв планувалося здійснити до 2024 року, пришвидшивши тим самим початок надання трирічної профільної середньої освіти в рамках </w:t>
      </w:r>
      <w:r w:rsidR="00352A52" w:rsidRPr="00352A52">
        <w:rPr>
          <w:sz w:val="28"/>
          <w:szCs w:val="28"/>
        </w:rPr>
        <w:t xml:space="preserve">впровадження </w:t>
      </w:r>
      <w:r w:rsidR="00881EC4" w:rsidRPr="003706E3">
        <w:rPr>
          <w:sz w:val="28"/>
          <w:szCs w:val="28"/>
        </w:rPr>
        <w:t>реформи «Нова українська школа».</w:t>
      </w:r>
    </w:p>
    <w:p w14:paraId="07EE51CE" w14:textId="77777777" w:rsidR="00881EC4" w:rsidRPr="003706E3" w:rsidRDefault="00881EC4" w:rsidP="00881E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06E3">
        <w:rPr>
          <w:color w:val="000000"/>
          <w:sz w:val="28"/>
          <w:szCs w:val="28"/>
        </w:rPr>
        <w:t xml:space="preserve">Разом з тим, </w:t>
      </w:r>
      <w:r w:rsidR="008C08D1" w:rsidRPr="003706E3">
        <w:rPr>
          <w:color w:val="000000"/>
          <w:sz w:val="28"/>
          <w:szCs w:val="28"/>
        </w:rPr>
        <w:t>у зв</w:t>
      </w:r>
      <w:r w:rsidR="00572E55">
        <w:rPr>
          <w:color w:val="000000"/>
          <w:sz w:val="28"/>
          <w:szCs w:val="28"/>
        </w:rPr>
        <w:t>’</w:t>
      </w:r>
      <w:r w:rsidR="008C08D1" w:rsidRPr="003706E3">
        <w:rPr>
          <w:color w:val="000000"/>
          <w:sz w:val="28"/>
          <w:szCs w:val="28"/>
        </w:rPr>
        <w:t xml:space="preserve">язку </w:t>
      </w:r>
      <w:r w:rsidR="008C08D1" w:rsidRPr="00572E55">
        <w:rPr>
          <w:color w:val="000000"/>
          <w:sz w:val="28"/>
          <w:szCs w:val="28"/>
        </w:rPr>
        <w:t xml:space="preserve">з </w:t>
      </w:r>
      <w:r w:rsidR="00572E55" w:rsidRPr="00572E55">
        <w:rPr>
          <w:color w:val="000000"/>
          <w:sz w:val="28"/>
          <w:szCs w:val="28"/>
        </w:rPr>
        <w:t xml:space="preserve">необхідністю </w:t>
      </w:r>
      <w:r w:rsidR="00572E55">
        <w:rPr>
          <w:color w:val="000000"/>
          <w:sz w:val="28"/>
          <w:szCs w:val="28"/>
        </w:rPr>
        <w:t>створ</w:t>
      </w:r>
      <w:r w:rsidR="00352A52" w:rsidRPr="00352A52">
        <w:rPr>
          <w:color w:val="000000"/>
          <w:sz w:val="28"/>
          <w:szCs w:val="28"/>
        </w:rPr>
        <w:t>ення</w:t>
      </w:r>
      <w:r w:rsidR="00572E55">
        <w:rPr>
          <w:color w:val="000000"/>
          <w:sz w:val="28"/>
          <w:szCs w:val="28"/>
        </w:rPr>
        <w:t xml:space="preserve"> ефективн</w:t>
      </w:r>
      <w:r w:rsidR="00352A52" w:rsidRPr="00352A52">
        <w:rPr>
          <w:color w:val="000000"/>
          <w:sz w:val="28"/>
          <w:szCs w:val="28"/>
        </w:rPr>
        <w:t>ої</w:t>
      </w:r>
      <w:r w:rsidR="00572E55">
        <w:rPr>
          <w:color w:val="000000"/>
          <w:sz w:val="28"/>
          <w:szCs w:val="28"/>
        </w:rPr>
        <w:t xml:space="preserve"> та доступн</w:t>
      </w:r>
      <w:r w:rsidR="00352A52" w:rsidRPr="00352A52">
        <w:rPr>
          <w:color w:val="000000"/>
          <w:sz w:val="28"/>
          <w:szCs w:val="28"/>
        </w:rPr>
        <w:t>ої</w:t>
      </w:r>
      <w:r w:rsidR="00572E55">
        <w:rPr>
          <w:color w:val="000000"/>
          <w:sz w:val="28"/>
          <w:szCs w:val="28"/>
        </w:rPr>
        <w:t xml:space="preserve"> мереж</w:t>
      </w:r>
      <w:r w:rsidR="00352A52" w:rsidRPr="00352A52">
        <w:rPr>
          <w:color w:val="000000"/>
          <w:sz w:val="28"/>
          <w:szCs w:val="28"/>
        </w:rPr>
        <w:t>і</w:t>
      </w:r>
      <w:r w:rsidR="00572E55">
        <w:rPr>
          <w:color w:val="000000"/>
          <w:sz w:val="28"/>
          <w:szCs w:val="28"/>
        </w:rPr>
        <w:t xml:space="preserve"> профільних закладів </w:t>
      </w:r>
      <w:r w:rsidR="00352A52" w:rsidRPr="00352A52">
        <w:rPr>
          <w:color w:val="000000"/>
          <w:sz w:val="28"/>
          <w:szCs w:val="28"/>
        </w:rPr>
        <w:t xml:space="preserve">здобуття </w:t>
      </w:r>
      <w:r w:rsidR="00572E55">
        <w:rPr>
          <w:color w:val="000000"/>
          <w:sz w:val="28"/>
          <w:szCs w:val="28"/>
        </w:rPr>
        <w:t>освіти</w:t>
      </w:r>
      <w:r w:rsidRPr="003706E3">
        <w:rPr>
          <w:color w:val="000000"/>
          <w:sz w:val="28"/>
          <w:szCs w:val="28"/>
        </w:rPr>
        <w:t xml:space="preserve">, </w:t>
      </w:r>
      <w:r w:rsidR="008C08D1" w:rsidRPr="003706E3">
        <w:rPr>
          <w:color w:val="000000"/>
          <w:sz w:val="28"/>
          <w:szCs w:val="28"/>
        </w:rPr>
        <w:t>вважаємо за</w:t>
      </w:r>
      <w:r w:rsidRPr="003706E3">
        <w:rPr>
          <w:color w:val="000000"/>
          <w:sz w:val="28"/>
          <w:szCs w:val="28"/>
        </w:rPr>
        <w:t xml:space="preserve"> необхідн</w:t>
      </w:r>
      <w:r w:rsidR="008C08D1" w:rsidRPr="003706E3">
        <w:rPr>
          <w:color w:val="000000"/>
          <w:sz w:val="28"/>
          <w:szCs w:val="28"/>
        </w:rPr>
        <w:t>е</w:t>
      </w:r>
      <w:r w:rsidRPr="003706E3">
        <w:rPr>
          <w:color w:val="000000"/>
          <w:sz w:val="28"/>
          <w:szCs w:val="28"/>
        </w:rPr>
        <w:t xml:space="preserve"> подовжити перехідний період для трансформації мережі закладів освіти, </w:t>
      </w:r>
      <w:r w:rsidR="008C08D1" w:rsidRPr="003706E3">
        <w:rPr>
          <w:color w:val="000000"/>
          <w:sz w:val="28"/>
          <w:szCs w:val="28"/>
        </w:rPr>
        <w:t>оскільки</w:t>
      </w:r>
      <w:r w:rsidR="00352A52" w:rsidRPr="00352A52">
        <w:rPr>
          <w:color w:val="000000"/>
          <w:sz w:val="28"/>
          <w:szCs w:val="28"/>
        </w:rPr>
        <w:t xml:space="preserve"> наразі</w:t>
      </w:r>
      <w:r w:rsidR="008C08D1" w:rsidRPr="003706E3">
        <w:rPr>
          <w:color w:val="000000"/>
          <w:sz w:val="28"/>
          <w:szCs w:val="28"/>
        </w:rPr>
        <w:t xml:space="preserve"> потребують</w:t>
      </w:r>
      <w:r w:rsidR="00DC1E5E" w:rsidRPr="003706E3">
        <w:rPr>
          <w:color w:val="000000"/>
          <w:sz w:val="28"/>
          <w:szCs w:val="28"/>
        </w:rPr>
        <w:t xml:space="preserve"> уточнення </w:t>
      </w:r>
      <w:r w:rsidRPr="003706E3">
        <w:rPr>
          <w:color w:val="000000"/>
          <w:sz w:val="28"/>
          <w:szCs w:val="28"/>
        </w:rPr>
        <w:t xml:space="preserve">окремі положення </w:t>
      </w:r>
      <w:r w:rsidR="00352A52" w:rsidRPr="00352A52">
        <w:rPr>
          <w:color w:val="000000"/>
          <w:sz w:val="28"/>
          <w:szCs w:val="28"/>
        </w:rPr>
        <w:t xml:space="preserve">чинного законодавства </w:t>
      </w:r>
      <w:r w:rsidRPr="003706E3">
        <w:rPr>
          <w:color w:val="000000"/>
          <w:sz w:val="28"/>
          <w:szCs w:val="28"/>
        </w:rPr>
        <w:t>що</w:t>
      </w:r>
      <w:r w:rsidR="00DC1E5E" w:rsidRPr="003706E3">
        <w:rPr>
          <w:color w:val="000000"/>
          <w:sz w:val="28"/>
          <w:szCs w:val="28"/>
        </w:rPr>
        <w:t xml:space="preserve">до </w:t>
      </w:r>
      <w:r w:rsidRPr="003706E3">
        <w:rPr>
          <w:color w:val="000000"/>
          <w:sz w:val="28"/>
          <w:szCs w:val="28"/>
        </w:rPr>
        <w:t xml:space="preserve">правового регулювання функціонування </w:t>
      </w:r>
      <w:r w:rsidR="00DC1E5E" w:rsidRPr="003706E3">
        <w:rPr>
          <w:color w:val="000000"/>
          <w:sz w:val="28"/>
          <w:szCs w:val="28"/>
        </w:rPr>
        <w:t xml:space="preserve">мережі </w:t>
      </w:r>
      <w:r w:rsidRPr="003706E3">
        <w:rPr>
          <w:color w:val="000000"/>
          <w:sz w:val="28"/>
          <w:szCs w:val="28"/>
        </w:rPr>
        <w:t>ліцеїв</w:t>
      </w:r>
      <w:r w:rsidR="00DC1E5E" w:rsidRPr="003706E3">
        <w:rPr>
          <w:color w:val="000000"/>
          <w:sz w:val="28"/>
          <w:szCs w:val="28"/>
        </w:rPr>
        <w:t>.</w:t>
      </w:r>
      <w:r w:rsidRPr="003706E3">
        <w:rPr>
          <w:color w:val="000000"/>
          <w:sz w:val="28"/>
          <w:szCs w:val="28"/>
        </w:rPr>
        <w:t xml:space="preserve"> </w:t>
      </w:r>
    </w:p>
    <w:p w14:paraId="5CC4F1F9" w14:textId="77777777" w:rsidR="00881EC4" w:rsidRPr="003706E3" w:rsidRDefault="00DC1E5E" w:rsidP="00881EC4">
      <w:pPr>
        <w:widowControl w:val="0"/>
        <w:autoSpaceDE w:val="0"/>
        <w:autoSpaceDN w:val="0"/>
        <w:adjustRightInd w:val="0"/>
        <w:ind w:right="71" w:firstLine="720"/>
        <w:jc w:val="both"/>
        <w:rPr>
          <w:sz w:val="28"/>
          <w:szCs w:val="28"/>
        </w:rPr>
      </w:pPr>
      <w:r w:rsidRPr="003706E3">
        <w:rPr>
          <w:sz w:val="28"/>
          <w:szCs w:val="28"/>
        </w:rPr>
        <w:t xml:space="preserve">Враховуючи вищезазначене, звертаємося з проханням </w:t>
      </w:r>
      <w:r w:rsidR="00881EC4" w:rsidRPr="003706E3">
        <w:rPr>
          <w:sz w:val="28"/>
          <w:szCs w:val="28"/>
        </w:rPr>
        <w:t xml:space="preserve">підтримати </w:t>
      </w:r>
      <w:proofErr w:type="spellStart"/>
      <w:r w:rsidR="00881EC4" w:rsidRPr="003706E3">
        <w:rPr>
          <w:sz w:val="28"/>
          <w:szCs w:val="28"/>
        </w:rPr>
        <w:t>законопроєкт</w:t>
      </w:r>
      <w:proofErr w:type="spellEnd"/>
      <w:r w:rsidR="00881EC4" w:rsidRPr="003706E3">
        <w:rPr>
          <w:sz w:val="28"/>
          <w:szCs w:val="28"/>
        </w:rPr>
        <w:t xml:space="preserve"> </w:t>
      </w:r>
      <w:r w:rsidR="00572E55" w:rsidRPr="003706E3">
        <w:rPr>
          <w:sz w:val="28"/>
          <w:szCs w:val="28"/>
        </w:rPr>
        <w:t>від 09.02.2021</w:t>
      </w:r>
      <w:r w:rsidR="00572E55">
        <w:rPr>
          <w:sz w:val="28"/>
          <w:szCs w:val="28"/>
        </w:rPr>
        <w:t xml:space="preserve"> № </w:t>
      </w:r>
      <w:r w:rsidR="00881EC4" w:rsidRPr="003706E3">
        <w:rPr>
          <w:sz w:val="28"/>
          <w:szCs w:val="28"/>
        </w:rPr>
        <w:t xml:space="preserve">4629-1 </w:t>
      </w:r>
      <w:r w:rsidR="00572E55">
        <w:rPr>
          <w:sz w:val="28"/>
          <w:szCs w:val="28"/>
        </w:rPr>
        <w:t>щодо</w:t>
      </w:r>
      <w:r w:rsidR="00572E55" w:rsidRPr="00572E55">
        <w:rPr>
          <w:sz w:val="28"/>
          <w:szCs w:val="28"/>
        </w:rPr>
        <w:t xml:space="preserve">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</w:t>
      </w:r>
      <w:r w:rsidR="00881EC4" w:rsidRPr="003706E3">
        <w:rPr>
          <w:sz w:val="28"/>
          <w:szCs w:val="28"/>
        </w:rPr>
        <w:t xml:space="preserve">, реалізація </w:t>
      </w:r>
      <w:r w:rsidR="00881EC4" w:rsidRPr="00572E55">
        <w:rPr>
          <w:sz w:val="28"/>
          <w:szCs w:val="28"/>
        </w:rPr>
        <w:t>якого</w:t>
      </w:r>
      <w:r w:rsidR="00881EC4" w:rsidRPr="003706E3">
        <w:rPr>
          <w:sz w:val="28"/>
          <w:szCs w:val="28"/>
        </w:rPr>
        <w:t xml:space="preserve"> дозволить продовжити </w:t>
      </w:r>
      <w:r w:rsidRPr="003706E3">
        <w:rPr>
          <w:sz w:val="28"/>
          <w:szCs w:val="28"/>
        </w:rPr>
        <w:t xml:space="preserve">поступове </w:t>
      </w:r>
      <w:r w:rsidR="00881EC4" w:rsidRPr="003706E3">
        <w:rPr>
          <w:sz w:val="28"/>
          <w:szCs w:val="28"/>
        </w:rPr>
        <w:t xml:space="preserve">впровадження реформи повної загальної середньої освіти і сформувати сучасну мережу її закладів, </w:t>
      </w:r>
      <w:r w:rsidR="00352A52" w:rsidRPr="00352A52">
        <w:rPr>
          <w:sz w:val="28"/>
          <w:szCs w:val="28"/>
        </w:rPr>
        <w:t>та</w:t>
      </w:r>
      <w:r w:rsidR="00881EC4" w:rsidRPr="003706E3">
        <w:rPr>
          <w:sz w:val="28"/>
          <w:szCs w:val="28"/>
        </w:rPr>
        <w:t xml:space="preserve"> забезпечить реалізацію конституційної гарантії здобуття повної загальної середньої освіти усіма дітьми</w:t>
      </w:r>
      <w:r w:rsidR="00352A52" w:rsidRPr="00352A52">
        <w:rPr>
          <w:sz w:val="28"/>
          <w:szCs w:val="28"/>
        </w:rPr>
        <w:t xml:space="preserve"> </w:t>
      </w:r>
      <w:r w:rsidR="00881EC4" w:rsidRPr="003706E3">
        <w:rPr>
          <w:sz w:val="28"/>
          <w:szCs w:val="28"/>
        </w:rPr>
        <w:t>без виключень і дискримінації.</w:t>
      </w:r>
    </w:p>
    <w:p w14:paraId="0A83C8C2" w14:textId="77777777" w:rsidR="00080679" w:rsidRPr="003706E3" w:rsidRDefault="00080679" w:rsidP="00094176">
      <w:pPr>
        <w:tabs>
          <w:tab w:val="left" w:pos="1189"/>
        </w:tabs>
        <w:ind w:firstLine="709"/>
        <w:jc w:val="both"/>
        <w:rPr>
          <w:sz w:val="28"/>
          <w:szCs w:val="28"/>
        </w:rPr>
      </w:pPr>
      <w:r w:rsidRPr="003706E3">
        <w:rPr>
          <w:sz w:val="28"/>
          <w:szCs w:val="28"/>
        </w:rPr>
        <w:t xml:space="preserve">Звернення прийнято на </w:t>
      </w:r>
      <w:r w:rsidR="00AB0FDB" w:rsidRPr="003706E3">
        <w:rPr>
          <w:color w:val="000000"/>
          <w:sz w:val="28"/>
          <w:szCs w:val="28"/>
          <w:bdr w:val="none" w:sz="0" w:space="0" w:color="auto" w:frame="1"/>
        </w:rPr>
        <w:t xml:space="preserve"> четвертій </w:t>
      </w:r>
      <w:r w:rsidRPr="003706E3">
        <w:rPr>
          <w:sz w:val="28"/>
          <w:szCs w:val="28"/>
        </w:rPr>
        <w:t>сесії обласної ради VII</w:t>
      </w:r>
      <w:r w:rsidR="00881EC4" w:rsidRPr="003706E3">
        <w:rPr>
          <w:sz w:val="28"/>
          <w:szCs w:val="28"/>
        </w:rPr>
        <w:t>І</w:t>
      </w:r>
      <w:r w:rsidR="009B0E43" w:rsidRPr="003706E3">
        <w:rPr>
          <w:sz w:val="28"/>
          <w:szCs w:val="28"/>
        </w:rPr>
        <w:t> </w:t>
      </w:r>
      <w:r w:rsidRPr="003706E3">
        <w:rPr>
          <w:sz w:val="28"/>
          <w:szCs w:val="28"/>
        </w:rPr>
        <w:t xml:space="preserve">скликання </w:t>
      </w:r>
      <w:r w:rsidR="00352A52">
        <w:rPr>
          <w:sz w:val="28"/>
          <w:szCs w:val="28"/>
          <w:lang w:val="ru-RU"/>
        </w:rPr>
        <w:t xml:space="preserve">     </w:t>
      </w:r>
      <w:r w:rsidR="00881EC4" w:rsidRPr="003706E3">
        <w:rPr>
          <w:sz w:val="28"/>
          <w:szCs w:val="28"/>
        </w:rPr>
        <w:t>27</w:t>
      </w:r>
      <w:r w:rsidR="00AB0FDB" w:rsidRPr="003706E3">
        <w:rPr>
          <w:sz w:val="28"/>
          <w:szCs w:val="28"/>
        </w:rPr>
        <w:t xml:space="preserve"> </w:t>
      </w:r>
      <w:r w:rsidR="00881EC4" w:rsidRPr="003706E3">
        <w:rPr>
          <w:sz w:val="28"/>
          <w:szCs w:val="28"/>
        </w:rPr>
        <w:t>травня 2021</w:t>
      </w:r>
      <w:r w:rsidRPr="003706E3">
        <w:rPr>
          <w:sz w:val="28"/>
          <w:szCs w:val="28"/>
        </w:rPr>
        <w:t xml:space="preserve"> року.      </w:t>
      </w:r>
    </w:p>
    <w:p w14:paraId="7CB97225" w14:textId="77777777" w:rsidR="00080679" w:rsidRPr="003706E3" w:rsidRDefault="00080679" w:rsidP="00080679">
      <w:pPr>
        <w:tabs>
          <w:tab w:val="left" w:pos="1189"/>
        </w:tabs>
        <w:jc w:val="both"/>
        <w:rPr>
          <w:sz w:val="28"/>
          <w:szCs w:val="28"/>
        </w:rPr>
      </w:pPr>
    </w:p>
    <w:p w14:paraId="715CF411" w14:textId="77777777" w:rsidR="00080679" w:rsidRPr="003706E3" w:rsidRDefault="00080679" w:rsidP="00080679">
      <w:pPr>
        <w:tabs>
          <w:tab w:val="left" w:pos="1189"/>
        </w:tabs>
        <w:jc w:val="both"/>
        <w:rPr>
          <w:sz w:val="28"/>
          <w:szCs w:val="28"/>
        </w:rPr>
      </w:pPr>
      <w:r w:rsidRPr="003706E3">
        <w:rPr>
          <w:sz w:val="28"/>
          <w:szCs w:val="28"/>
        </w:rPr>
        <w:t>За дорученням депутатів обласної ради</w:t>
      </w:r>
    </w:p>
    <w:p w14:paraId="160C2F7B" w14:textId="77777777" w:rsidR="00080679" w:rsidRDefault="00080679" w:rsidP="00080679">
      <w:pPr>
        <w:jc w:val="both"/>
        <w:rPr>
          <w:sz w:val="28"/>
          <w:szCs w:val="28"/>
          <w:lang w:val="en-US"/>
        </w:rPr>
      </w:pPr>
    </w:p>
    <w:p w14:paraId="6C864C89" w14:textId="77777777" w:rsidR="00DC1E5E" w:rsidRDefault="00DC1E5E" w:rsidP="000435DD">
      <w:pPr>
        <w:jc w:val="both"/>
        <w:rPr>
          <w:sz w:val="28"/>
          <w:szCs w:val="28"/>
        </w:rPr>
      </w:pPr>
    </w:p>
    <w:p w14:paraId="77330F37" w14:textId="77777777" w:rsidR="00DC1E5E" w:rsidRDefault="00DC1E5E" w:rsidP="000435DD">
      <w:pPr>
        <w:jc w:val="both"/>
        <w:rPr>
          <w:sz w:val="28"/>
          <w:szCs w:val="28"/>
        </w:rPr>
      </w:pPr>
    </w:p>
    <w:p w14:paraId="7CDB9D19" w14:textId="77777777" w:rsidR="001630C7" w:rsidRDefault="00080679" w:rsidP="000435DD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87548">
        <w:rPr>
          <w:sz w:val="28"/>
          <w:szCs w:val="28"/>
        </w:rPr>
        <w:t xml:space="preserve">Голова обласної ради                                    </w:t>
      </w:r>
      <w:r w:rsidR="00881EC4">
        <w:rPr>
          <w:sz w:val="28"/>
          <w:szCs w:val="28"/>
        </w:rPr>
        <w:t xml:space="preserve">                              </w:t>
      </w:r>
      <w:r w:rsidRPr="00087548">
        <w:rPr>
          <w:sz w:val="28"/>
          <w:szCs w:val="28"/>
        </w:rPr>
        <w:t xml:space="preserve">        </w:t>
      </w:r>
      <w:r w:rsidR="00881EC4">
        <w:rPr>
          <w:color w:val="000000"/>
          <w:sz w:val="28"/>
          <w:szCs w:val="28"/>
          <w:bdr w:val="none" w:sz="0" w:space="0" w:color="auto" w:frame="1"/>
        </w:rPr>
        <w:t>В.І. Федоренко</w:t>
      </w:r>
    </w:p>
    <w:p w14:paraId="1026CC7C" w14:textId="77777777" w:rsidR="00CC496C" w:rsidRDefault="00CC496C" w:rsidP="000435DD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3B7F6306" w14:textId="77777777" w:rsidR="00CC496C" w:rsidRDefault="00CC496C" w:rsidP="000435DD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1E18009A" w14:textId="77777777" w:rsidR="00CC496C" w:rsidRDefault="00CC496C" w:rsidP="000435DD">
      <w:pPr>
        <w:jc w:val="both"/>
      </w:pPr>
    </w:p>
    <w:sectPr w:rsidR="00CC496C" w:rsidSect="002640A4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EBC"/>
    <w:multiLevelType w:val="hybridMultilevel"/>
    <w:tmpl w:val="8834AAEE"/>
    <w:lvl w:ilvl="0" w:tplc="A89E6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03282"/>
    <w:multiLevelType w:val="hybridMultilevel"/>
    <w:tmpl w:val="BF26BF54"/>
    <w:lvl w:ilvl="0" w:tplc="61265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F2E58"/>
    <w:multiLevelType w:val="hybridMultilevel"/>
    <w:tmpl w:val="EB1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D2"/>
    <w:rsid w:val="000435DD"/>
    <w:rsid w:val="00071765"/>
    <w:rsid w:val="000751E5"/>
    <w:rsid w:val="00080679"/>
    <w:rsid w:val="00094176"/>
    <w:rsid w:val="000B06E1"/>
    <w:rsid w:val="000B3593"/>
    <w:rsid w:val="000D2B48"/>
    <w:rsid w:val="000D6467"/>
    <w:rsid w:val="001158DA"/>
    <w:rsid w:val="00162C38"/>
    <w:rsid w:val="001630C7"/>
    <w:rsid w:val="00186342"/>
    <w:rsid w:val="001A7A9A"/>
    <w:rsid w:val="001F2D82"/>
    <w:rsid w:val="002640A4"/>
    <w:rsid w:val="002B450C"/>
    <w:rsid w:val="002E42A6"/>
    <w:rsid w:val="00316CF5"/>
    <w:rsid w:val="00352A52"/>
    <w:rsid w:val="00363C5D"/>
    <w:rsid w:val="003706E3"/>
    <w:rsid w:val="00372CF5"/>
    <w:rsid w:val="003A523A"/>
    <w:rsid w:val="003B5266"/>
    <w:rsid w:val="003C758F"/>
    <w:rsid w:val="00401D48"/>
    <w:rsid w:val="00431B43"/>
    <w:rsid w:val="00436358"/>
    <w:rsid w:val="004427C8"/>
    <w:rsid w:val="00465314"/>
    <w:rsid w:val="00471EE7"/>
    <w:rsid w:val="00483B3A"/>
    <w:rsid w:val="004C048B"/>
    <w:rsid w:val="004E1CD0"/>
    <w:rsid w:val="004E66AC"/>
    <w:rsid w:val="00521CBA"/>
    <w:rsid w:val="00572E55"/>
    <w:rsid w:val="00593BE4"/>
    <w:rsid w:val="00593DB1"/>
    <w:rsid w:val="00594EC6"/>
    <w:rsid w:val="006A018A"/>
    <w:rsid w:val="006A54BA"/>
    <w:rsid w:val="006F5887"/>
    <w:rsid w:val="00702D03"/>
    <w:rsid w:val="00784643"/>
    <w:rsid w:val="007B18AE"/>
    <w:rsid w:val="007B61FB"/>
    <w:rsid w:val="007D0834"/>
    <w:rsid w:val="007F1D9B"/>
    <w:rsid w:val="00831E4A"/>
    <w:rsid w:val="00850E96"/>
    <w:rsid w:val="008765AB"/>
    <w:rsid w:val="00881EC4"/>
    <w:rsid w:val="008B1815"/>
    <w:rsid w:val="008C08D1"/>
    <w:rsid w:val="009243C8"/>
    <w:rsid w:val="00941E34"/>
    <w:rsid w:val="00950CA3"/>
    <w:rsid w:val="00960208"/>
    <w:rsid w:val="00987CC5"/>
    <w:rsid w:val="009B0E43"/>
    <w:rsid w:val="009B373A"/>
    <w:rsid w:val="009C68C9"/>
    <w:rsid w:val="009D6390"/>
    <w:rsid w:val="00A20670"/>
    <w:rsid w:val="00A24DE3"/>
    <w:rsid w:val="00A26D9D"/>
    <w:rsid w:val="00A741CD"/>
    <w:rsid w:val="00AA7336"/>
    <w:rsid w:val="00AB0FDB"/>
    <w:rsid w:val="00AE6D38"/>
    <w:rsid w:val="00AF1206"/>
    <w:rsid w:val="00B35E42"/>
    <w:rsid w:val="00B40A6A"/>
    <w:rsid w:val="00B84CF3"/>
    <w:rsid w:val="00B85162"/>
    <w:rsid w:val="00B86D3D"/>
    <w:rsid w:val="00BC797A"/>
    <w:rsid w:val="00BE1737"/>
    <w:rsid w:val="00C8771A"/>
    <w:rsid w:val="00CB72DB"/>
    <w:rsid w:val="00CC496C"/>
    <w:rsid w:val="00CC5656"/>
    <w:rsid w:val="00CF48D4"/>
    <w:rsid w:val="00D2748C"/>
    <w:rsid w:val="00DB2C1B"/>
    <w:rsid w:val="00DC0528"/>
    <w:rsid w:val="00DC1E5E"/>
    <w:rsid w:val="00DC32FA"/>
    <w:rsid w:val="00DD2447"/>
    <w:rsid w:val="00E42F6A"/>
    <w:rsid w:val="00E535A9"/>
    <w:rsid w:val="00E6138B"/>
    <w:rsid w:val="00EA0E99"/>
    <w:rsid w:val="00ED6ACD"/>
    <w:rsid w:val="00EE08D2"/>
    <w:rsid w:val="00F07110"/>
    <w:rsid w:val="00F57D0C"/>
    <w:rsid w:val="00F91D7F"/>
    <w:rsid w:val="00FE0C50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722E23"/>
  <w15:chartTrackingRefBased/>
  <w15:docId w15:val="{ACD5E14F-6BFF-45B3-A173-44458F68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48"/>
    <w:rPr>
      <w:sz w:val="24"/>
      <w:szCs w:val="24"/>
      <w:lang w:val="uk-UA" w:eastAsia="nb-NO"/>
    </w:rPr>
  </w:style>
  <w:style w:type="paragraph" w:styleId="1">
    <w:name w:val="heading 1"/>
    <w:basedOn w:val="a"/>
    <w:next w:val="a"/>
    <w:qFormat/>
    <w:rsid w:val="000D2B48"/>
    <w:pPr>
      <w:keepNext/>
      <w:jc w:val="center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0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0D2B48"/>
    <w:pPr>
      <w:jc w:val="center"/>
    </w:pPr>
    <w:rPr>
      <w:sz w:val="28"/>
      <w:szCs w:val="20"/>
    </w:rPr>
  </w:style>
  <w:style w:type="table" w:styleId="a4">
    <w:name w:val="Table Grid"/>
    <w:basedOn w:val="a1"/>
    <w:rsid w:val="000D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080679"/>
    <w:rPr>
      <w:color w:val="0000FF"/>
      <w:u w:val="single"/>
    </w:rPr>
  </w:style>
  <w:style w:type="character" w:customStyle="1" w:styleId="a6">
    <w:name w:val="Основной текст_"/>
    <w:link w:val="10"/>
    <w:rsid w:val="0008067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080679"/>
    <w:pPr>
      <w:widowControl w:val="0"/>
      <w:shd w:val="clear" w:color="auto" w:fill="FFFFFF"/>
      <w:spacing w:before="240" w:after="60" w:line="312" w:lineRule="exact"/>
      <w:jc w:val="both"/>
    </w:pPr>
    <w:rPr>
      <w:sz w:val="26"/>
      <w:szCs w:val="26"/>
      <w:lang w:val="x-none" w:eastAsia="x-none"/>
    </w:rPr>
  </w:style>
  <w:style w:type="paragraph" w:customStyle="1" w:styleId="rvps2">
    <w:name w:val="rvps2"/>
    <w:basedOn w:val="a"/>
    <w:rsid w:val="0008067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rsid w:val="00080679"/>
  </w:style>
  <w:style w:type="paragraph" w:styleId="a7">
    <w:name w:val="Обычный (веб)"/>
    <w:basedOn w:val="a"/>
    <w:unhideWhenUsed/>
    <w:rsid w:val="00F57D0C"/>
    <w:pPr>
      <w:spacing w:before="100" w:beforeAutospacing="1" w:after="100" w:afterAutospacing="1"/>
    </w:pPr>
    <w:rPr>
      <w:lang w:val="ru-RU" w:eastAsia="ru-RU"/>
    </w:rPr>
  </w:style>
  <w:style w:type="character" w:styleId="a8">
    <w:name w:val="Strong"/>
    <w:uiPriority w:val="22"/>
    <w:qFormat/>
    <w:rsid w:val="00F57D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450C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B450C"/>
    <w:rPr>
      <w:rFonts w:ascii="Segoe UI" w:hAnsi="Segoe UI" w:cs="Segoe UI"/>
      <w:sz w:val="18"/>
      <w:szCs w:val="18"/>
      <w:lang w:val="uk-UA" w:eastAsia="nb-NO"/>
    </w:rPr>
  </w:style>
  <w:style w:type="character" w:customStyle="1" w:styleId="30">
    <w:name w:val="Заголовок 3 Знак"/>
    <w:link w:val="3"/>
    <w:uiPriority w:val="9"/>
    <w:semiHidden/>
    <w:rsid w:val="00960208"/>
    <w:rPr>
      <w:rFonts w:ascii="Calibri Light" w:eastAsia="Times New Roman" w:hAnsi="Calibri Light" w:cs="Times New Roman"/>
      <w:b/>
      <w:bCs/>
      <w:sz w:val="26"/>
      <w:szCs w:val="26"/>
      <w:lang w:val="uk-UA" w:eastAsia="nb-NO"/>
    </w:rPr>
  </w:style>
  <w:style w:type="paragraph" w:styleId="2">
    <w:name w:val="Body Text Indent 2"/>
    <w:basedOn w:val="a"/>
    <w:link w:val="20"/>
    <w:rsid w:val="000B06E1"/>
    <w:pPr>
      <w:ind w:firstLine="720"/>
      <w:jc w:val="center"/>
    </w:pPr>
    <w:rPr>
      <w:sz w:val="28"/>
      <w:szCs w:val="20"/>
      <w:lang w:eastAsia="x-none"/>
    </w:rPr>
  </w:style>
  <w:style w:type="character" w:customStyle="1" w:styleId="20">
    <w:name w:val="Основной текст с отступом 2 Знак"/>
    <w:link w:val="2"/>
    <w:rsid w:val="000B06E1"/>
    <w:rPr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ССД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Анатолий Цюпа</cp:lastModifiedBy>
  <cp:revision>2</cp:revision>
  <cp:lastPrinted>2021-05-26T08:54:00Z</cp:lastPrinted>
  <dcterms:created xsi:type="dcterms:W3CDTF">2021-05-27T06:04:00Z</dcterms:created>
  <dcterms:modified xsi:type="dcterms:W3CDTF">2021-05-27T06:04:00Z</dcterms:modified>
</cp:coreProperties>
</file>