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AA8" w:rsidRDefault="00D91912" w:rsidP="00D919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CB6F94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рішення обласної ради</w:t>
      </w:r>
    </w:p>
    <w:p w:rsidR="00D91912" w:rsidRDefault="00D91912" w:rsidP="00D919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від                     №</w:t>
      </w:r>
    </w:p>
    <w:p w:rsidR="007A72C2" w:rsidRDefault="00CB6F94" w:rsidP="007A72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72C2">
        <w:rPr>
          <w:rFonts w:ascii="Times New Roman" w:hAnsi="Times New Roman" w:cs="Times New Roman"/>
          <w:b/>
          <w:sz w:val="28"/>
          <w:szCs w:val="28"/>
          <w:lang w:val="uk-UA"/>
        </w:rPr>
        <w:t>ОПИС</w:t>
      </w:r>
    </w:p>
    <w:p w:rsidR="00CB6F94" w:rsidRDefault="00CB6F94" w:rsidP="007A72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ідентифікованих корупційних ризиків у діяльності обласної ради, чинники корупційних ризиків та можливі наслідки корупційних</w:t>
      </w:r>
      <w:r w:rsidR="001B0DC9">
        <w:rPr>
          <w:rFonts w:ascii="Times New Roman" w:hAnsi="Times New Roman" w:cs="Times New Roman"/>
          <w:sz w:val="28"/>
          <w:szCs w:val="28"/>
          <w:lang w:val="uk-UA"/>
        </w:rPr>
        <w:t xml:space="preserve"> правопорушень чи правопорушень</w:t>
      </w:r>
      <w:r>
        <w:rPr>
          <w:rFonts w:ascii="Times New Roman" w:hAnsi="Times New Roman" w:cs="Times New Roman"/>
          <w:sz w:val="28"/>
          <w:szCs w:val="28"/>
          <w:lang w:val="uk-UA"/>
        </w:rPr>
        <w:t>, пов’язаних з корупцією</w:t>
      </w:r>
    </w:p>
    <w:p w:rsidR="007A72C2" w:rsidRDefault="007A72C2" w:rsidP="007A72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916" w:type="dxa"/>
        <w:tblInd w:w="-743" w:type="dxa"/>
        <w:tblLook w:val="04A0" w:firstRow="1" w:lastRow="0" w:firstColumn="1" w:lastColumn="0" w:noHBand="0" w:noVBand="1"/>
      </w:tblPr>
      <w:tblGrid>
        <w:gridCol w:w="4028"/>
        <w:gridCol w:w="3627"/>
        <w:gridCol w:w="3261"/>
      </w:tblGrid>
      <w:tr w:rsidR="00FD790C" w:rsidRPr="00FD790C" w:rsidTr="000C609A">
        <w:trPr>
          <w:trHeight w:val="2390"/>
        </w:trPr>
        <w:tc>
          <w:tcPr>
            <w:tcW w:w="4028" w:type="dxa"/>
            <w:vAlign w:val="center"/>
          </w:tcPr>
          <w:p w:rsidR="00CB6F94" w:rsidRPr="00FD790C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Опис корупційного ризику</w:t>
            </w:r>
          </w:p>
        </w:tc>
        <w:tc>
          <w:tcPr>
            <w:tcW w:w="3627" w:type="dxa"/>
            <w:vAlign w:val="center"/>
          </w:tcPr>
          <w:p w:rsidR="00CB6F94" w:rsidRPr="00FD790C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Чинники корупційного ризику</w:t>
            </w:r>
          </w:p>
        </w:tc>
        <w:tc>
          <w:tcPr>
            <w:tcW w:w="3261" w:type="dxa"/>
            <w:vAlign w:val="center"/>
          </w:tcPr>
          <w:p w:rsidR="00CB6F94" w:rsidRPr="00FD790C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Можливі наслідки корупційного правопорушення чи правопорушення, пов’язаного з корупцією</w:t>
            </w:r>
          </w:p>
        </w:tc>
      </w:tr>
      <w:tr w:rsidR="00FD790C" w:rsidRPr="00FD790C" w:rsidTr="000C609A">
        <w:tc>
          <w:tcPr>
            <w:tcW w:w="4028" w:type="dxa"/>
          </w:tcPr>
          <w:p w:rsidR="007F0A8B" w:rsidRPr="00FD790C" w:rsidRDefault="0076498C" w:rsidP="00F10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Недоброчес</w:t>
            </w:r>
            <w:r w:rsidR="0075518D">
              <w:rPr>
                <w:rFonts w:ascii="Times New Roman" w:hAnsi="Times New Roman" w:cs="Times New Roman"/>
                <w:sz w:val="28"/>
                <w:szCs w:val="28"/>
              </w:rPr>
              <w:t>ність</w:t>
            </w:r>
            <w:proofErr w:type="spellEnd"/>
            <w:r w:rsidR="00755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5518D">
              <w:rPr>
                <w:rFonts w:ascii="Times New Roman" w:hAnsi="Times New Roman" w:cs="Times New Roman"/>
                <w:sz w:val="28"/>
                <w:szCs w:val="28"/>
              </w:rPr>
              <w:t>депутатів</w:t>
            </w:r>
            <w:proofErr w:type="spellEnd"/>
            <w:r w:rsidR="0075518D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="0075518D">
              <w:rPr>
                <w:rFonts w:ascii="Times New Roman" w:hAnsi="Times New Roman" w:cs="Times New Roman"/>
                <w:sz w:val="28"/>
                <w:szCs w:val="28"/>
              </w:rPr>
              <w:t>заповненні</w:t>
            </w:r>
            <w:proofErr w:type="spellEnd"/>
            <w:r w:rsidR="00755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5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декларацій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фінансовий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>майновий</w:t>
            </w:r>
            <w:proofErr w:type="spellEnd"/>
            <w:r w:rsidR="007F0A8B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стан</w:t>
            </w:r>
          </w:p>
          <w:p w:rsidR="00CB6F94" w:rsidRPr="00FD790C" w:rsidRDefault="00CB6F94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</w:tcPr>
          <w:p w:rsidR="0075518D" w:rsidRDefault="007F0A8B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Приховування інформації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особиста зацікавленість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відсутність</w:t>
            </w:r>
            <w:r w:rsidR="00E75BE0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24989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тренінгів і навчан</w:t>
            </w:r>
            <w:r w:rsidR="007551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ь щодо правильності заповнення </w:t>
            </w:r>
          </w:p>
          <w:p w:rsidR="00CB6F94" w:rsidRPr="00FD790C" w:rsidRDefault="0075518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="00624989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-декларацій</w:t>
            </w:r>
          </w:p>
        </w:tc>
        <w:tc>
          <w:tcPr>
            <w:tcW w:w="3261" w:type="dxa"/>
          </w:tcPr>
          <w:p w:rsidR="00C61479" w:rsidRDefault="007F0A8B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Втрата репутації депутата обласної ради, </w:t>
            </w:r>
          </w:p>
          <w:p w:rsidR="00CB6F94" w:rsidRPr="00FD790C" w:rsidRDefault="007F0A8B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депутатів до відповідальності</w:t>
            </w:r>
          </w:p>
        </w:tc>
      </w:tr>
      <w:tr w:rsidR="00FD790C" w:rsidRPr="00FD790C" w:rsidTr="000C609A">
        <w:tc>
          <w:tcPr>
            <w:tcW w:w="4028" w:type="dxa"/>
          </w:tcPr>
          <w:p w:rsidR="00726957" w:rsidRPr="00FD790C" w:rsidRDefault="005B5B94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A0177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4566D0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</w:t>
            </w:r>
            <w:proofErr w:type="spellEnd"/>
            <w:r w:rsidR="004566D0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4566D0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дискреційність</w:t>
            </w:r>
            <w:proofErr w:type="spellEnd"/>
            <w:r w:rsidR="004566D0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повноважень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депутатів обласної ради, голів та членів по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стійних комісій  обласної ради під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 прийняття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рішень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 затвердженні, опрацюванні комплексних та галузевих обласних програм медичного,  соціально-економічного та культурного розвитку</w:t>
            </w:r>
            <w:r w:rsidR="00C6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</w:t>
            </w:r>
            <w:r w:rsidR="000C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C6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27" w:type="dxa"/>
          </w:tcPr>
          <w:p w:rsidR="00726957" w:rsidRPr="00FD790C" w:rsidRDefault="004566D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Особиста зацікавленість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або вигода посадової особи органів місцевого самоврядування, депутатів обласної ради</w:t>
            </w: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26957" w:rsidRPr="00FD790C" w:rsidRDefault="00726957" w:rsidP="000C60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</w:tcPr>
          <w:p w:rsidR="00726957" w:rsidRPr="00FD790C" w:rsidRDefault="00726957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депутата обласної ради, притягнення депутатів до відповідальності</w:t>
            </w:r>
          </w:p>
        </w:tc>
      </w:tr>
      <w:tr w:rsidR="00FD790C" w:rsidRPr="00FD790C" w:rsidTr="000C609A">
        <w:tc>
          <w:tcPr>
            <w:tcW w:w="4028" w:type="dxa"/>
          </w:tcPr>
          <w:p w:rsidR="00726957" w:rsidRPr="00FD790C" w:rsidRDefault="00B52B7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0177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726957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Можливість впливу посадових осіб місцевого самоврядування, депутатів обласної ради</w:t>
            </w:r>
            <w:r w:rsidR="0085702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вирішення питання про продаж, передачу в оренду,</w:t>
            </w:r>
            <w:r w:rsidR="00C6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 </w:t>
            </w:r>
            <w:r w:rsidR="0085702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 заставу об’єктів комунальної власності або прийняття рішення про здійснення державно-приватного партнерства щодо об’єктів комунальної власності, у тому числі на умовах </w:t>
            </w:r>
            <w:r w:rsidR="0085702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концесії, що забезпечують спільні потреби територіальних громад і перебувають в управлінні обласної ради</w:t>
            </w:r>
          </w:p>
        </w:tc>
        <w:tc>
          <w:tcPr>
            <w:tcW w:w="3627" w:type="dxa"/>
          </w:tcPr>
          <w:p w:rsidR="00726957" w:rsidRPr="00FD790C" w:rsidRDefault="0085702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Дискреційні повноваження депутатів обласної ради, посадових осіб виконавчого апарату обласної ради</w:t>
            </w:r>
          </w:p>
        </w:tc>
        <w:tc>
          <w:tcPr>
            <w:tcW w:w="3261" w:type="dxa"/>
          </w:tcPr>
          <w:p w:rsidR="00726957" w:rsidRPr="00FD790C" w:rsidRDefault="0085702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Підрив авторитету обласної ради, можливість вчинення корупційного правопорушення, правопорушення пов’язаного з корупцією, притягнення особи до відповідальності</w:t>
            </w:r>
          </w:p>
        </w:tc>
      </w:tr>
      <w:tr w:rsidR="00FD790C" w:rsidRPr="00FD790C" w:rsidTr="000C609A">
        <w:tc>
          <w:tcPr>
            <w:tcW w:w="4028" w:type="dxa"/>
          </w:tcPr>
          <w:p w:rsidR="00DE18D5" w:rsidRPr="00C61479" w:rsidRDefault="00B52B7D" w:rsidP="00F10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5B5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E18D5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Наявність дискреційних  </w:t>
            </w:r>
            <w:r w:rsidR="00DE18D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повноваження щодо визначення  постачальників товарів, робіт та послуг при здійсненні </w:t>
            </w:r>
            <w:proofErr w:type="spellStart"/>
            <w:r w:rsidR="00DE18D5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="00C6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Системі </w:t>
            </w:r>
            <w:proofErr w:type="spellStart"/>
            <w:r w:rsidR="00C61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ProZorro</w:t>
            </w:r>
            <w:proofErr w:type="spellEnd"/>
          </w:p>
          <w:p w:rsidR="00DE18D5" w:rsidRPr="00FD790C" w:rsidRDefault="00DE18D5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7" w:type="dxa"/>
          </w:tcPr>
          <w:p w:rsidR="00DE18D5" w:rsidRPr="00FD790C" w:rsidRDefault="00906F1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посадової особи щодо надання переваг певним постачальникам товарів, робіт, послуг, недобросовісність виконання посадових обов’язків, порушення норм законодавства</w:t>
            </w:r>
          </w:p>
        </w:tc>
        <w:tc>
          <w:tcPr>
            <w:tcW w:w="3261" w:type="dxa"/>
          </w:tcPr>
          <w:p w:rsidR="00C61479" w:rsidRDefault="00DE18D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Притягнення осіб до відповідальності, </w:t>
            </w:r>
          </w:p>
          <w:p w:rsidR="00DE18D5" w:rsidRPr="00FD790C" w:rsidRDefault="00DE18D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втрата репутації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</w:tr>
      <w:tr w:rsidR="00FD790C" w:rsidRPr="00FD790C" w:rsidTr="000C609A">
        <w:tc>
          <w:tcPr>
            <w:tcW w:w="4028" w:type="dxa"/>
          </w:tcPr>
          <w:p w:rsidR="00DE18D5" w:rsidRPr="00FD790C" w:rsidRDefault="00B52B7D" w:rsidP="00F10E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proofErr w:type="spellStart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Дискреційність</w:t>
            </w:r>
            <w:proofErr w:type="spellEnd"/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повноважень</w:t>
            </w:r>
            <w:r w:rsidR="00853A5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 час підготовки тендерної документації щодо її формування під конкретного постачальника</w:t>
            </w:r>
          </w:p>
        </w:tc>
        <w:tc>
          <w:tcPr>
            <w:tcW w:w="3627" w:type="dxa"/>
          </w:tcPr>
          <w:p w:rsidR="00BD0315" w:rsidRPr="00FD790C" w:rsidRDefault="00906F1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Порушення умов конкуренції серед учасників процедури закупівель, необ’єктивна та упереджена оцінка пропозицій учасників процедури закупівель, порушення вимог Закону України «Про публічні закупівлі»</w:t>
            </w:r>
          </w:p>
          <w:p w:rsidR="00BD0315" w:rsidRPr="00FD790C" w:rsidRDefault="00BD0315" w:rsidP="006D5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</w:tcPr>
          <w:p w:rsidR="00C61479" w:rsidRDefault="00853A51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Притягнення осіб до відповідальності, </w:t>
            </w:r>
          </w:p>
          <w:p w:rsidR="00DE18D5" w:rsidRPr="00FD790C" w:rsidRDefault="00853A51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</w:t>
            </w:r>
          </w:p>
          <w:p w:rsidR="00DE18D5" w:rsidRPr="00FD790C" w:rsidRDefault="00DE18D5" w:rsidP="006D5B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D790C" w:rsidRPr="00FD790C" w:rsidTr="000C609A">
        <w:tc>
          <w:tcPr>
            <w:tcW w:w="4028" w:type="dxa"/>
          </w:tcPr>
          <w:p w:rsidR="00055F41" w:rsidRPr="00FD790C" w:rsidRDefault="00B52B7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446170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4D0450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55F41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Дискреційні повноваження керівників </w:t>
            </w:r>
            <w:r w:rsidR="007D7232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певних </w:t>
            </w:r>
            <w:r w:rsidR="00055F41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структурних </w:t>
            </w:r>
            <w:r w:rsidR="00055F4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підрозділів виконавчого апарату обласної ради, членів постійних комісій обласної ради (депутатів), у питаннях в</w:t>
            </w:r>
            <w:r w:rsidR="007D723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055F41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тановлення тарифів на житлово-комунальні послуги, які надаються підприємствами, що перебувають у спільній власності</w:t>
            </w:r>
            <w:r w:rsidR="007D723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територіальних громад, представництво інтересів яких здійснює обласна рада, а також суб’єктами господарювання, що здійснюють управління (експлуатацію) цілісними майновими комплексами таких підприємств</w:t>
            </w:r>
          </w:p>
        </w:tc>
        <w:tc>
          <w:tcPr>
            <w:tcW w:w="3627" w:type="dxa"/>
          </w:tcPr>
          <w:p w:rsidR="00055F41" w:rsidRPr="00FD790C" w:rsidRDefault="001822D4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Приватний інтерес посадових осіб</w:t>
            </w:r>
            <w:r w:rsidR="00C6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недобросовісність виконання посадових обов’язків, порушення норм законодавства</w:t>
            </w:r>
          </w:p>
        </w:tc>
        <w:tc>
          <w:tcPr>
            <w:tcW w:w="3261" w:type="dxa"/>
          </w:tcPr>
          <w:p w:rsidR="00C61479" w:rsidRDefault="00C639F2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Притягнення осіб до відповідальності, </w:t>
            </w:r>
          </w:p>
          <w:p w:rsidR="00C639F2" w:rsidRPr="00FD790C" w:rsidRDefault="00C639F2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втрата репутації </w:t>
            </w:r>
            <w:r w:rsidR="004566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Житомирської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  <w:r w:rsidR="00C6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55F41" w:rsidRPr="00FD790C" w:rsidRDefault="004566D0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C639F2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удові процеси</w:t>
            </w:r>
          </w:p>
        </w:tc>
      </w:tr>
      <w:tr w:rsidR="00FD790C" w:rsidRPr="00FD790C" w:rsidTr="000C609A">
        <w:tc>
          <w:tcPr>
            <w:tcW w:w="4028" w:type="dxa"/>
          </w:tcPr>
          <w:p w:rsidR="00DE12E6" w:rsidRPr="00FD790C" w:rsidRDefault="00B52B7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46170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5B5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6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Можлива </w:t>
            </w:r>
            <w:proofErr w:type="spellStart"/>
            <w:r w:rsidR="00C6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</w:t>
            </w:r>
            <w:r w:rsidR="00DE12E6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доброчесність</w:t>
            </w:r>
            <w:proofErr w:type="spellEnd"/>
            <w:r w:rsidR="00DE12E6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посадових осіб, працівників виконавчого апарату обласної </w:t>
            </w:r>
            <w:r w:rsidR="00DE12E6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ради, </w:t>
            </w:r>
            <w:r w:rsidR="00DE12E6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депутатського корпусу обласної ради стосовно питань про надання дозволу на спеціальне використан</w:t>
            </w:r>
            <w:r w:rsidR="000C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ня природних ресурсів районного або </w:t>
            </w:r>
            <w:r w:rsidR="00DE12E6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обласного значення, а також про скасування таких дозволів</w:t>
            </w:r>
          </w:p>
        </w:tc>
        <w:tc>
          <w:tcPr>
            <w:tcW w:w="3627" w:type="dxa"/>
          </w:tcPr>
          <w:p w:rsidR="00DE12E6" w:rsidRPr="00FD790C" w:rsidRDefault="001002A8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Відсутність або недостатність контролю за дотриманням чинного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законодавства, приватний інтерес посадової особи щодо надання переваг певним зацікавленим особам</w:t>
            </w:r>
          </w:p>
        </w:tc>
        <w:tc>
          <w:tcPr>
            <w:tcW w:w="3261" w:type="dxa"/>
          </w:tcPr>
          <w:p w:rsidR="000C609A" w:rsidRDefault="00B17388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Притягнення осіб до відповідальності, </w:t>
            </w:r>
          </w:p>
          <w:p w:rsidR="00DE12E6" w:rsidRPr="00FD790C" w:rsidRDefault="00B17388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втрата репутації 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обласної ради</w:t>
            </w:r>
          </w:p>
        </w:tc>
      </w:tr>
      <w:tr w:rsidR="00FD790C" w:rsidRPr="00FD790C" w:rsidTr="000C609A">
        <w:tc>
          <w:tcPr>
            <w:tcW w:w="4028" w:type="dxa"/>
          </w:tcPr>
          <w:p w:rsidR="000D4445" w:rsidRPr="00FD790C" w:rsidRDefault="00B52B7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5B5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Можлива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депутатів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ради при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6C7A9E">
              <w:rPr>
                <w:rFonts w:ascii="Times New Roman" w:hAnsi="Times New Roman" w:cs="Times New Roman"/>
                <w:sz w:val="28"/>
                <w:szCs w:val="28"/>
              </w:rPr>
              <w:t>йнятті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C7A9E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C7A9E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C7A9E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="006C7A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разової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грошової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D4445" w:rsidRPr="00FD790C">
              <w:rPr>
                <w:rFonts w:ascii="Times New Roman" w:hAnsi="Times New Roman" w:cs="Times New Roman"/>
                <w:sz w:val="28"/>
                <w:szCs w:val="28"/>
              </w:rPr>
              <w:t>громадянам</w:t>
            </w:r>
            <w:proofErr w:type="spellEnd"/>
          </w:p>
          <w:p w:rsidR="000D4445" w:rsidRPr="000C609A" w:rsidRDefault="000D4445" w:rsidP="000C609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27" w:type="dxa"/>
          </w:tcPr>
          <w:p w:rsidR="000D4445" w:rsidRPr="00FD790C" w:rsidRDefault="000D444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Дискреційні повноваження депутатів обласної ради при прийнятті рішення про надання одноразової грошової допомоги</w:t>
            </w:r>
          </w:p>
        </w:tc>
        <w:tc>
          <w:tcPr>
            <w:tcW w:w="3261" w:type="dxa"/>
          </w:tcPr>
          <w:p w:rsidR="000C609A" w:rsidRDefault="000D444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Втрата репутації обласної ради, </w:t>
            </w:r>
          </w:p>
          <w:p w:rsidR="000D4445" w:rsidRPr="00FD790C" w:rsidRDefault="000D4445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нецільове використання бюджетних коштів</w:t>
            </w:r>
          </w:p>
        </w:tc>
      </w:tr>
      <w:tr w:rsidR="00FD790C" w:rsidRPr="00FD790C" w:rsidTr="000C609A">
        <w:tc>
          <w:tcPr>
            <w:tcW w:w="4028" w:type="dxa"/>
          </w:tcPr>
          <w:p w:rsidR="00310D2E" w:rsidRPr="00FD790C" w:rsidRDefault="00B52B7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Зацікавленість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або вплив з</w:t>
            </w:r>
            <w:r w:rsidR="00597C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сторони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посадових осіб ч</w:t>
            </w:r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інших осіб при підготовці </w:t>
            </w:r>
            <w:proofErr w:type="spellStart"/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розпоряджень</w:t>
            </w:r>
            <w:r w:rsidR="000C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голови обласної ради, </w:t>
            </w:r>
            <w:proofErr w:type="spellStart"/>
            <w:r w:rsidR="000C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тів</w:t>
            </w:r>
            <w:proofErr w:type="spellEnd"/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договорів, які ук</w:t>
            </w:r>
            <w:r w:rsidR="000C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ладаються обласною радою та </w:t>
            </w:r>
            <w:proofErr w:type="spellStart"/>
            <w:r w:rsidR="000C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ктів</w:t>
            </w:r>
            <w:proofErr w:type="spellEnd"/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рішень, що вносять</w:t>
            </w:r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ся на розгляд пленарних 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C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засідань</w:t>
            </w:r>
            <w:r w:rsidR="007474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Житомирської </w:t>
            </w:r>
            <w:r w:rsidR="00310D2E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  <w:tc>
          <w:tcPr>
            <w:tcW w:w="3627" w:type="dxa"/>
          </w:tcPr>
          <w:p w:rsidR="00310D2E" w:rsidRPr="00FD790C" w:rsidRDefault="00310D2E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Неправильне застосування норм чинного законодавства, можлива наявність конфлікту інтересів, персональна зацікавленість при підготовці </w:t>
            </w:r>
            <w:r w:rsidR="000C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розпоряджень обласної ради, </w:t>
            </w:r>
            <w:proofErr w:type="spellStart"/>
            <w:r w:rsidR="000C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ктів</w:t>
            </w:r>
            <w:proofErr w:type="spellEnd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рішень, що виносяться на розгляд пленарних засідань обласної ради в інтересах певних осіб або установ</w:t>
            </w:r>
            <w:r w:rsidR="000C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 організацій</w:t>
            </w:r>
          </w:p>
        </w:tc>
        <w:tc>
          <w:tcPr>
            <w:tcW w:w="3261" w:type="dxa"/>
          </w:tcPr>
          <w:p w:rsidR="000C609A" w:rsidRDefault="00310D2E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Порушення законодавства, втрата репутації обласної ради, </w:t>
            </w:r>
          </w:p>
          <w:p w:rsidR="00310D2E" w:rsidRPr="00FD790C" w:rsidRDefault="00310D2E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посадових осіб до відповідальності</w:t>
            </w:r>
          </w:p>
        </w:tc>
      </w:tr>
      <w:tr w:rsidR="00FD790C" w:rsidRPr="00FD790C" w:rsidTr="000C609A">
        <w:tc>
          <w:tcPr>
            <w:tcW w:w="4028" w:type="dxa"/>
          </w:tcPr>
          <w:p w:rsidR="0047554F" w:rsidRPr="00FD790C" w:rsidRDefault="00B52B7D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04E0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5B5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7554F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Можливість ухвалення рішень про оренду комунального майна за одну гривню суб’єктами</w:t>
            </w:r>
            <w:r w:rsidR="000C60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47554F" w:rsidRPr="000A59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які не мають </w:t>
            </w:r>
            <w:r w:rsidR="0047554F"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це права.</w:t>
            </w:r>
          </w:p>
          <w:p w:rsidR="0047554F" w:rsidRPr="00FD790C" w:rsidRDefault="0047554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Недоброчесність</w:t>
            </w:r>
            <w:proofErr w:type="spellEnd"/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посадової особи управління майном обласної ради під час підготовки рішення про оренду комунального майна за одну гривню на пільговій основі для установ, організацій, підприємств які фактично є комерційними та не мають права на такі умови оренди.</w:t>
            </w:r>
          </w:p>
        </w:tc>
        <w:tc>
          <w:tcPr>
            <w:tcW w:w="3627" w:type="dxa"/>
          </w:tcPr>
          <w:p w:rsidR="0047554F" w:rsidRPr="00FD790C" w:rsidRDefault="0047554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Вплив з боку певних посадових осіб, представників депутатського корпусу, приватний інтерес посадової особи управління майном обласної ради</w:t>
            </w:r>
          </w:p>
        </w:tc>
        <w:tc>
          <w:tcPr>
            <w:tcW w:w="3261" w:type="dxa"/>
          </w:tcPr>
          <w:p w:rsidR="000C609A" w:rsidRDefault="0047554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Притягнення осіб до відповідальності, </w:t>
            </w:r>
          </w:p>
          <w:p w:rsidR="0047554F" w:rsidRPr="00FD790C" w:rsidRDefault="0047554F" w:rsidP="00F10E8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79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</w:t>
            </w:r>
          </w:p>
        </w:tc>
      </w:tr>
    </w:tbl>
    <w:p w:rsidR="00B1032A" w:rsidRPr="00FD790C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32A" w:rsidRPr="000C609A" w:rsidRDefault="00B1032A" w:rsidP="00B10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09A">
        <w:rPr>
          <w:rFonts w:ascii="Times New Roman" w:hAnsi="Times New Roman" w:cs="Times New Roman"/>
          <w:sz w:val="28"/>
          <w:szCs w:val="28"/>
          <w:lang w:val="uk-UA"/>
        </w:rPr>
        <w:t>Перший заступник</w:t>
      </w:r>
    </w:p>
    <w:p w:rsidR="00B1032A" w:rsidRPr="00FD790C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09A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                                    </w:t>
      </w:r>
      <w:r w:rsidR="00ED3EF7" w:rsidRPr="000C609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О.М. Дзюбенко</w:t>
      </w: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3C91" w:rsidRPr="00843C91" w:rsidRDefault="00843C91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43C91" w:rsidRPr="00843C91" w:rsidSect="00FC3334">
      <w:headerReference w:type="default" r:id="rId6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1E3" w:rsidRDefault="00FA61E3" w:rsidP="00821A41">
      <w:pPr>
        <w:spacing w:after="0" w:line="240" w:lineRule="auto"/>
      </w:pPr>
      <w:r>
        <w:separator/>
      </w:r>
    </w:p>
  </w:endnote>
  <w:endnote w:type="continuationSeparator" w:id="0">
    <w:p w:rsidR="00FA61E3" w:rsidRDefault="00FA61E3" w:rsidP="0082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1E3" w:rsidRDefault="00FA61E3" w:rsidP="00821A41">
      <w:pPr>
        <w:spacing w:after="0" w:line="240" w:lineRule="auto"/>
      </w:pPr>
      <w:r>
        <w:separator/>
      </w:r>
    </w:p>
  </w:footnote>
  <w:footnote w:type="continuationSeparator" w:id="0">
    <w:p w:rsidR="00FA61E3" w:rsidRDefault="00FA61E3" w:rsidP="0082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3169309"/>
      <w:docPartObj>
        <w:docPartGallery w:val="Page Numbers (Top of Page)"/>
        <w:docPartUnique/>
      </w:docPartObj>
    </w:sdtPr>
    <w:sdtEndPr/>
    <w:sdtContent>
      <w:p w:rsidR="00060246" w:rsidRDefault="002A7935">
        <w:pPr>
          <w:pStyle w:val="a4"/>
          <w:jc w:val="center"/>
        </w:pPr>
        <w:r>
          <w:fldChar w:fldCharType="begin"/>
        </w:r>
        <w:r w:rsidR="00060246">
          <w:instrText>PAGE   \* MERGEFORMAT</w:instrText>
        </w:r>
        <w:r>
          <w:fldChar w:fldCharType="separate"/>
        </w:r>
        <w:r w:rsidR="00A277DE">
          <w:rPr>
            <w:noProof/>
          </w:rPr>
          <w:t>4</w:t>
        </w:r>
        <w:r>
          <w:fldChar w:fldCharType="end"/>
        </w:r>
      </w:p>
    </w:sdtContent>
  </w:sdt>
  <w:p w:rsidR="00060246" w:rsidRDefault="000602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37"/>
    <w:rsid w:val="00005257"/>
    <w:rsid w:val="00017EB4"/>
    <w:rsid w:val="00024E8E"/>
    <w:rsid w:val="0004745F"/>
    <w:rsid w:val="00055F41"/>
    <w:rsid w:val="00060246"/>
    <w:rsid w:val="00074062"/>
    <w:rsid w:val="00085FD5"/>
    <w:rsid w:val="000A5932"/>
    <w:rsid w:val="000C609A"/>
    <w:rsid w:val="000D4445"/>
    <w:rsid w:val="000F6026"/>
    <w:rsid w:val="000F61B4"/>
    <w:rsid w:val="001002A8"/>
    <w:rsid w:val="0012635A"/>
    <w:rsid w:val="00136720"/>
    <w:rsid w:val="00150743"/>
    <w:rsid w:val="001527ED"/>
    <w:rsid w:val="001657C8"/>
    <w:rsid w:val="00171867"/>
    <w:rsid w:val="001822D4"/>
    <w:rsid w:val="0019055B"/>
    <w:rsid w:val="00191C4F"/>
    <w:rsid w:val="001B0718"/>
    <w:rsid w:val="001B0DC9"/>
    <w:rsid w:val="001E40FE"/>
    <w:rsid w:val="001F75DF"/>
    <w:rsid w:val="00214AA8"/>
    <w:rsid w:val="0023460E"/>
    <w:rsid w:val="00237B00"/>
    <w:rsid w:val="002A342C"/>
    <w:rsid w:val="002A7935"/>
    <w:rsid w:val="002B02D2"/>
    <w:rsid w:val="002D2218"/>
    <w:rsid w:val="00310D2E"/>
    <w:rsid w:val="00314AC3"/>
    <w:rsid w:val="00340DE2"/>
    <w:rsid w:val="00353879"/>
    <w:rsid w:val="0038605F"/>
    <w:rsid w:val="00396419"/>
    <w:rsid w:val="003B22E4"/>
    <w:rsid w:val="004072BE"/>
    <w:rsid w:val="00424679"/>
    <w:rsid w:val="00446170"/>
    <w:rsid w:val="004467EE"/>
    <w:rsid w:val="004566D0"/>
    <w:rsid w:val="0047554F"/>
    <w:rsid w:val="004B319B"/>
    <w:rsid w:val="004D0450"/>
    <w:rsid w:val="00517A6E"/>
    <w:rsid w:val="00554E52"/>
    <w:rsid w:val="00560DB4"/>
    <w:rsid w:val="00574C5E"/>
    <w:rsid w:val="00597C88"/>
    <w:rsid w:val="005B077B"/>
    <w:rsid w:val="005B0BCC"/>
    <w:rsid w:val="005B5B94"/>
    <w:rsid w:val="005F24A8"/>
    <w:rsid w:val="005F26AA"/>
    <w:rsid w:val="00600960"/>
    <w:rsid w:val="00606437"/>
    <w:rsid w:val="00617F16"/>
    <w:rsid w:val="00621B14"/>
    <w:rsid w:val="00624989"/>
    <w:rsid w:val="00624F3E"/>
    <w:rsid w:val="00656D68"/>
    <w:rsid w:val="0068006A"/>
    <w:rsid w:val="006927EE"/>
    <w:rsid w:val="00692A79"/>
    <w:rsid w:val="006A0066"/>
    <w:rsid w:val="006B2FBA"/>
    <w:rsid w:val="006C6E78"/>
    <w:rsid w:val="006C7A9E"/>
    <w:rsid w:val="006D5B2A"/>
    <w:rsid w:val="006F78C5"/>
    <w:rsid w:val="00704E0F"/>
    <w:rsid w:val="00705127"/>
    <w:rsid w:val="00705486"/>
    <w:rsid w:val="007169DB"/>
    <w:rsid w:val="00726957"/>
    <w:rsid w:val="0074748A"/>
    <w:rsid w:val="0075518D"/>
    <w:rsid w:val="0076498C"/>
    <w:rsid w:val="0076593A"/>
    <w:rsid w:val="00777FBE"/>
    <w:rsid w:val="007906A7"/>
    <w:rsid w:val="00794B68"/>
    <w:rsid w:val="00796669"/>
    <w:rsid w:val="007A5431"/>
    <w:rsid w:val="007A72C2"/>
    <w:rsid w:val="007B0C2C"/>
    <w:rsid w:val="007D7232"/>
    <w:rsid w:val="007F0A8B"/>
    <w:rsid w:val="00821A41"/>
    <w:rsid w:val="0083582D"/>
    <w:rsid w:val="00843C91"/>
    <w:rsid w:val="00853A51"/>
    <w:rsid w:val="00857025"/>
    <w:rsid w:val="00865316"/>
    <w:rsid w:val="008756FC"/>
    <w:rsid w:val="008C3665"/>
    <w:rsid w:val="008E040A"/>
    <w:rsid w:val="008E2001"/>
    <w:rsid w:val="008F0CA5"/>
    <w:rsid w:val="00906F15"/>
    <w:rsid w:val="00932C68"/>
    <w:rsid w:val="009A790B"/>
    <w:rsid w:val="009B63FC"/>
    <w:rsid w:val="00A0177F"/>
    <w:rsid w:val="00A277DE"/>
    <w:rsid w:val="00A34856"/>
    <w:rsid w:val="00A41280"/>
    <w:rsid w:val="00A64645"/>
    <w:rsid w:val="00A65734"/>
    <w:rsid w:val="00AC2ADB"/>
    <w:rsid w:val="00AD0471"/>
    <w:rsid w:val="00AE6795"/>
    <w:rsid w:val="00B07670"/>
    <w:rsid w:val="00B1032A"/>
    <w:rsid w:val="00B17388"/>
    <w:rsid w:val="00B52B7D"/>
    <w:rsid w:val="00BD0315"/>
    <w:rsid w:val="00BD30E8"/>
    <w:rsid w:val="00C3456A"/>
    <w:rsid w:val="00C3570A"/>
    <w:rsid w:val="00C61479"/>
    <w:rsid w:val="00C6183E"/>
    <w:rsid w:val="00C639F2"/>
    <w:rsid w:val="00C83E23"/>
    <w:rsid w:val="00CB3E7F"/>
    <w:rsid w:val="00CB6F94"/>
    <w:rsid w:val="00CC0B6A"/>
    <w:rsid w:val="00CF5771"/>
    <w:rsid w:val="00D36BF1"/>
    <w:rsid w:val="00D91912"/>
    <w:rsid w:val="00DB5D81"/>
    <w:rsid w:val="00DE12E6"/>
    <w:rsid w:val="00DE18D5"/>
    <w:rsid w:val="00E05653"/>
    <w:rsid w:val="00E13325"/>
    <w:rsid w:val="00E53E52"/>
    <w:rsid w:val="00E75BE0"/>
    <w:rsid w:val="00EA4450"/>
    <w:rsid w:val="00EB733E"/>
    <w:rsid w:val="00EC3859"/>
    <w:rsid w:val="00ED3EF7"/>
    <w:rsid w:val="00EE7081"/>
    <w:rsid w:val="00F10E84"/>
    <w:rsid w:val="00F3087F"/>
    <w:rsid w:val="00F62079"/>
    <w:rsid w:val="00F6619E"/>
    <w:rsid w:val="00F7117F"/>
    <w:rsid w:val="00F91DB8"/>
    <w:rsid w:val="00FA2666"/>
    <w:rsid w:val="00FA61E3"/>
    <w:rsid w:val="00FC3334"/>
    <w:rsid w:val="00FD790C"/>
    <w:rsid w:val="00FE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2657E5-0DE9-42B8-A679-93A927E7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A41"/>
  </w:style>
  <w:style w:type="paragraph" w:styleId="a6">
    <w:name w:val="footer"/>
    <w:basedOn w:val="a"/>
    <w:link w:val="a7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A41"/>
  </w:style>
  <w:style w:type="paragraph" w:styleId="a8">
    <w:name w:val="Balloon Text"/>
    <w:basedOn w:val="a"/>
    <w:link w:val="a9"/>
    <w:uiPriority w:val="99"/>
    <w:semiHidden/>
    <w:unhideWhenUsed/>
    <w:rsid w:val="000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7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Любарчук</dc:creator>
  <cp:lastModifiedBy>Олександр Паламарчук</cp:lastModifiedBy>
  <cp:revision>2</cp:revision>
  <cp:lastPrinted>2021-10-28T10:39:00Z</cp:lastPrinted>
  <dcterms:created xsi:type="dcterms:W3CDTF">2021-11-01T09:20:00Z</dcterms:created>
  <dcterms:modified xsi:type="dcterms:W3CDTF">2021-11-01T09:20:00Z</dcterms:modified>
</cp:coreProperties>
</file>