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1013" w14:textId="5C95E234" w:rsidR="00D53856" w:rsidRPr="00D53856" w:rsidRDefault="00D53856" w:rsidP="00643E4A">
      <w:pPr>
        <w:pStyle w:val="1"/>
        <w:shd w:val="clear" w:color="auto" w:fill="auto"/>
        <w:spacing w:after="0" w:line="240" w:lineRule="auto"/>
        <w:ind w:left="5663" w:firstLine="709"/>
        <w:jc w:val="both"/>
        <w:rPr>
          <w:sz w:val="28"/>
          <w:szCs w:val="28"/>
          <w:lang w:val="uk-UA"/>
        </w:rPr>
      </w:pPr>
      <w:r w:rsidRPr="00D53856">
        <w:rPr>
          <w:sz w:val="28"/>
          <w:szCs w:val="28"/>
          <w:lang w:val="uk-UA"/>
        </w:rPr>
        <w:t>Верховна Рада України</w:t>
      </w:r>
    </w:p>
    <w:p w14:paraId="0FAA6A51" w14:textId="77777777" w:rsidR="00D53856" w:rsidRPr="00D53856" w:rsidRDefault="00D53856" w:rsidP="00D53856">
      <w:pPr>
        <w:pStyle w:val="1"/>
        <w:shd w:val="clear" w:color="auto" w:fill="auto"/>
        <w:spacing w:after="0" w:line="240" w:lineRule="auto"/>
        <w:ind w:firstLine="561"/>
        <w:jc w:val="center"/>
        <w:rPr>
          <w:sz w:val="28"/>
          <w:szCs w:val="28"/>
          <w:lang w:val="uk-UA"/>
        </w:rPr>
      </w:pPr>
    </w:p>
    <w:p w14:paraId="17BD6EDC" w14:textId="77777777" w:rsidR="00D53856" w:rsidRPr="00643E4A" w:rsidRDefault="00D53856" w:rsidP="00D53856">
      <w:pPr>
        <w:pStyle w:val="1"/>
        <w:shd w:val="clear" w:color="auto" w:fill="auto"/>
        <w:spacing w:after="0" w:line="240" w:lineRule="auto"/>
        <w:ind w:firstLine="561"/>
        <w:jc w:val="center"/>
        <w:rPr>
          <w:sz w:val="27"/>
          <w:szCs w:val="27"/>
          <w:lang w:val="uk-UA"/>
        </w:rPr>
      </w:pPr>
      <w:r w:rsidRPr="00643E4A">
        <w:rPr>
          <w:sz w:val="27"/>
          <w:szCs w:val="27"/>
          <w:lang w:val="uk-UA"/>
        </w:rPr>
        <w:t>ЗВЕРНЕННЯ</w:t>
      </w:r>
    </w:p>
    <w:p w14:paraId="5952A1B2" w14:textId="77777777" w:rsidR="00D53856" w:rsidRPr="00643E4A" w:rsidRDefault="00D53856" w:rsidP="00D53856">
      <w:pPr>
        <w:pStyle w:val="1"/>
        <w:shd w:val="clear" w:color="auto" w:fill="auto"/>
        <w:spacing w:after="0" w:line="240" w:lineRule="auto"/>
        <w:ind w:firstLine="561"/>
        <w:jc w:val="center"/>
        <w:rPr>
          <w:sz w:val="27"/>
          <w:szCs w:val="27"/>
          <w:lang w:val="uk-UA"/>
        </w:rPr>
      </w:pPr>
      <w:r w:rsidRPr="00643E4A">
        <w:rPr>
          <w:sz w:val="27"/>
          <w:szCs w:val="27"/>
          <w:lang w:val="uk-UA"/>
        </w:rPr>
        <w:t>депутатів обласної ради</w:t>
      </w:r>
    </w:p>
    <w:p w14:paraId="52121735" w14:textId="77777777" w:rsidR="00D53856" w:rsidRPr="00643E4A" w:rsidRDefault="00D53856" w:rsidP="00D53856">
      <w:pPr>
        <w:pStyle w:val="1"/>
        <w:shd w:val="clear" w:color="auto" w:fill="auto"/>
        <w:spacing w:after="0" w:line="240" w:lineRule="auto"/>
        <w:ind w:firstLine="561"/>
        <w:jc w:val="center"/>
        <w:rPr>
          <w:sz w:val="27"/>
          <w:szCs w:val="27"/>
          <w:lang w:val="uk-UA"/>
        </w:rPr>
      </w:pPr>
      <w:r w:rsidRPr="00643E4A">
        <w:rPr>
          <w:sz w:val="27"/>
          <w:szCs w:val="27"/>
          <w:lang w:val="uk-UA"/>
        </w:rPr>
        <w:t>щодо тарифів на енергоносії для промислових підприємств</w:t>
      </w:r>
    </w:p>
    <w:p w14:paraId="7F255366" w14:textId="77777777" w:rsidR="00D53856" w:rsidRPr="00643E4A" w:rsidRDefault="00D53856" w:rsidP="00D53856">
      <w:pPr>
        <w:rPr>
          <w:sz w:val="27"/>
          <w:szCs w:val="27"/>
        </w:rPr>
      </w:pPr>
    </w:p>
    <w:p w14:paraId="55FD7A72" w14:textId="77777777" w:rsidR="00D53856" w:rsidRPr="00643E4A" w:rsidRDefault="00D53856" w:rsidP="00D53856">
      <w:pPr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4A">
        <w:rPr>
          <w:rFonts w:ascii="Times New Roman" w:hAnsi="Times New Roman" w:cs="Times New Roman"/>
          <w:sz w:val="27"/>
          <w:szCs w:val="27"/>
        </w:rPr>
        <w:t>Ми, депутати Житомирської обласної ради, стурбовані ситуацією щодо стрімкого зростання цін на вітчизняному ринку соціально значущих товарів, зокрема продовольчих товарів.</w:t>
      </w:r>
    </w:p>
    <w:p w14:paraId="784F5422" w14:textId="3C5E360C" w:rsidR="00D53856" w:rsidRPr="00643E4A" w:rsidRDefault="00643E4A" w:rsidP="00D53856">
      <w:pPr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4A">
        <w:rPr>
          <w:rFonts w:ascii="Times New Roman" w:hAnsi="Times New Roman" w:cs="Times New Roman"/>
          <w:sz w:val="27"/>
          <w:szCs w:val="27"/>
        </w:rPr>
        <w:t>Одним із г</w:t>
      </w:r>
      <w:r w:rsidR="00D53856" w:rsidRPr="00643E4A">
        <w:rPr>
          <w:rFonts w:ascii="Times New Roman" w:hAnsi="Times New Roman" w:cs="Times New Roman"/>
          <w:sz w:val="27"/>
          <w:szCs w:val="27"/>
        </w:rPr>
        <w:t>оловни</w:t>
      </w:r>
      <w:r w:rsidRPr="00643E4A">
        <w:rPr>
          <w:rFonts w:ascii="Times New Roman" w:hAnsi="Times New Roman" w:cs="Times New Roman"/>
          <w:sz w:val="27"/>
          <w:szCs w:val="27"/>
        </w:rPr>
        <w:t>х</w:t>
      </w:r>
      <w:r w:rsidR="00D53856" w:rsidRPr="00643E4A">
        <w:rPr>
          <w:rFonts w:ascii="Times New Roman" w:hAnsi="Times New Roman" w:cs="Times New Roman"/>
          <w:sz w:val="27"/>
          <w:szCs w:val="27"/>
        </w:rPr>
        <w:t xml:space="preserve"> чинник</w:t>
      </w:r>
      <w:r w:rsidRPr="00643E4A">
        <w:rPr>
          <w:rFonts w:ascii="Times New Roman" w:hAnsi="Times New Roman" w:cs="Times New Roman"/>
          <w:sz w:val="27"/>
          <w:szCs w:val="27"/>
        </w:rPr>
        <w:t>ів</w:t>
      </w:r>
      <w:r w:rsidR="00D53856" w:rsidRPr="00643E4A">
        <w:rPr>
          <w:rFonts w:ascii="Times New Roman" w:hAnsi="Times New Roman" w:cs="Times New Roman"/>
          <w:sz w:val="27"/>
          <w:szCs w:val="27"/>
        </w:rPr>
        <w:t>, що обумовив таку ситуацію, є зростання вартості енергоносіїв для підприємств.</w:t>
      </w:r>
    </w:p>
    <w:p w14:paraId="165B8BB3" w14:textId="4D300E48" w:rsidR="00D53856" w:rsidRPr="00643E4A" w:rsidRDefault="00D53856" w:rsidP="00D53856">
      <w:pPr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4A">
        <w:rPr>
          <w:rFonts w:ascii="Times New Roman" w:hAnsi="Times New Roman" w:cs="Times New Roman"/>
          <w:sz w:val="27"/>
          <w:szCs w:val="27"/>
        </w:rPr>
        <w:t xml:space="preserve">В умовах негативних наслідків карантинних обмежень у зв’язку з пандемією Covid-19 для економічної ситуації в галузях промисловості додаткове навантаження на виробників через підвищення тарифів на газ та електроенергію може призвести до </w:t>
      </w:r>
      <w:r w:rsidR="00643E4A" w:rsidRPr="00643E4A">
        <w:rPr>
          <w:rFonts w:ascii="Times New Roman" w:hAnsi="Times New Roman" w:cs="Times New Roman"/>
          <w:sz w:val="27"/>
          <w:szCs w:val="27"/>
        </w:rPr>
        <w:t>непердбачуваних</w:t>
      </w:r>
      <w:r w:rsidRPr="00643E4A">
        <w:rPr>
          <w:rFonts w:ascii="Times New Roman" w:hAnsi="Times New Roman" w:cs="Times New Roman"/>
          <w:sz w:val="27"/>
          <w:szCs w:val="27"/>
        </w:rPr>
        <w:t xml:space="preserve"> наслідків в частині зменшення обсягів виробництва, підвищення рівня збитковості, а також скорочення робочих місць.</w:t>
      </w:r>
    </w:p>
    <w:p w14:paraId="510B0281" w14:textId="088C4370" w:rsidR="00D53856" w:rsidRPr="00643E4A" w:rsidRDefault="00D53856" w:rsidP="00D53856">
      <w:pPr>
        <w:pStyle w:val="1"/>
        <w:shd w:val="clear" w:color="auto" w:fill="auto"/>
        <w:spacing w:before="120" w:after="0" w:line="240" w:lineRule="auto"/>
        <w:ind w:firstLine="692"/>
        <w:jc w:val="both"/>
        <w:rPr>
          <w:sz w:val="27"/>
          <w:szCs w:val="27"/>
          <w:lang w:val="uk-UA"/>
        </w:rPr>
      </w:pPr>
      <w:r w:rsidRPr="00643E4A">
        <w:rPr>
          <w:sz w:val="27"/>
          <w:szCs w:val="27"/>
          <w:lang w:val="uk-UA"/>
        </w:rPr>
        <w:t>На сьогодні українські товаровиробники змушені реагувати на зростання тарифів на газ та електроенергію підвищенням вартості виробленої продукції. Це стосується і товарів першої необхідності, до яких належать продукти харчування</w:t>
      </w:r>
      <w:r w:rsidR="00BD4BC1" w:rsidRPr="00643E4A">
        <w:rPr>
          <w:sz w:val="27"/>
          <w:szCs w:val="27"/>
          <w:lang w:val="uk-UA"/>
        </w:rPr>
        <w:t>, у тому числі хлібобулочні вироби.</w:t>
      </w:r>
    </w:p>
    <w:p w14:paraId="2E6BFCB6" w14:textId="77777777" w:rsidR="00D53856" w:rsidRPr="00643E4A" w:rsidRDefault="00D53856" w:rsidP="00D53856">
      <w:pPr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4A">
        <w:rPr>
          <w:rFonts w:ascii="Times New Roman" w:hAnsi="Times New Roman" w:cs="Times New Roman"/>
          <w:sz w:val="27"/>
          <w:szCs w:val="27"/>
        </w:rPr>
        <w:t>Зокрема, середня вартість хліба в області з початку цього року зросла на 3,7%, олії соняшникової - 48,8%, цукру - 27,3%, борошна - 5,5%, крупи                гречаної - 14%, масла вершкового - 19,4%.</w:t>
      </w:r>
    </w:p>
    <w:p w14:paraId="7FCA9087" w14:textId="77777777" w:rsidR="00D53856" w:rsidRPr="00643E4A" w:rsidRDefault="00D53856" w:rsidP="00D53856">
      <w:pPr>
        <w:pStyle w:val="1"/>
        <w:shd w:val="clear" w:color="auto" w:fill="auto"/>
        <w:spacing w:before="120" w:after="0" w:line="240" w:lineRule="auto"/>
        <w:ind w:firstLine="692"/>
        <w:jc w:val="both"/>
        <w:rPr>
          <w:sz w:val="27"/>
          <w:szCs w:val="27"/>
          <w:lang w:val="uk-UA"/>
        </w:rPr>
      </w:pPr>
      <w:r w:rsidRPr="00643E4A">
        <w:rPr>
          <w:sz w:val="27"/>
          <w:szCs w:val="27"/>
          <w:lang w:val="uk-UA"/>
        </w:rPr>
        <w:t>У разі невжиття відповідних заходів зі стабілізації тарифів на газ та електроенергію для промислових підприємств, зокрема для тих, що виробляють харчові продукти, це призведе до виникнення соціальної напруги в суспільстві та неможливості значної частини населення, зокрема його вразливих верств, забезпечувати себе продуктами харчування у необхідній кількості.</w:t>
      </w:r>
    </w:p>
    <w:p w14:paraId="19179703" w14:textId="00ABDEFB" w:rsidR="00D53856" w:rsidRPr="00643E4A" w:rsidRDefault="00D53856" w:rsidP="00D53856">
      <w:pPr>
        <w:pStyle w:val="1"/>
        <w:shd w:val="clear" w:color="auto" w:fill="auto"/>
        <w:spacing w:before="120" w:after="0" w:line="240" w:lineRule="auto"/>
        <w:ind w:firstLine="692"/>
        <w:jc w:val="both"/>
        <w:rPr>
          <w:sz w:val="27"/>
          <w:szCs w:val="27"/>
          <w:lang w:val="uk-UA"/>
        </w:rPr>
      </w:pPr>
      <w:r w:rsidRPr="00643E4A">
        <w:rPr>
          <w:sz w:val="27"/>
          <w:szCs w:val="27"/>
          <w:lang w:val="uk-UA"/>
        </w:rPr>
        <w:t>Також зазначаємо, що відсутність Закону України «Про внутрішню торгівлю» сприяє встановленню необґрунтовано високих націнок на продовольчі товари недобросовісними суб’єктами</w:t>
      </w:r>
      <w:r w:rsidR="00643E4A" w:rsidRPr="00643E4A">
        <w:rPr>
          <w:sz w:val="27"/>
          <w:szCs w:val="27"/>
          <w:lang w:val="uk-UA"/>
        </w:rPr>
        <w:t>, що здійснюють діяльність  у сфері торгівлі</w:t>
      </w:r>
      <w:r w:rsidRPr="00643E4A">
        <w:rPr>
          <w:sz w:val="27"/>
          <w:szCs w:val="27"/>
          <w:lang w:val="uk-UA"/>
        </w:rPr>
        <w:t>.</w:t>
      </w:r>
    </w:p>
    <w:p w14:paraId="39090D41" w14:textId="78C2E385" w:rsidR="00D53856" w:rsidRPr="00643E4A" w:rsidRDefault="00D53856" w:rsidP="00D53856">
      <w:pPr>
        <w:pStyle w:val="1"/>
        <w:shd w:val="clear" w:color="auto" w:fill="auto"/>
        <w:spacing w:before="120" w:after="0" w:line="240" w:lineRule="auto"/>
        <w:ind w:firstLine="692"/>
        <w:jc w:val="both"/>
        <w:rPr>
          <w:sz w:val="27"/>
          <w:szCs w:val="27"/>
          <w:lang w:val="uk-UA"/>
        </w:rPr>
      </w:pPr>
      <w:r w:rsidRPr="00643E4A">
        <w:rPr>
          <w:sz w:val="27"/>
          <w:szCs w:val="27"/>
          <w:lang w:val="uk-UA"/>
        </w:rPr>
        <w:t>Враховуючи вищевикладене, звертаємося з проханням посприяти встановленню пільгових тарифів на енергоносії для виробників соціально значущих товарів,</w:t>
      </w:r>
      <w:r w:rsidR="00BD4BC1" w:rsidRPr="00643E4A">
        <w:rPr>
          <w:sz w:val="27"/>
          <w:szCs w:val="27"/>
          <w:lang w:val="uk-UA"/>
        </w:rPr>
        <w:t xml:space="preserve"> у тому числі хлібобулочних виробів,</w:t>
      </w:r>
      <w:r w:rsidRPr="00643E4A">
        <w:rPr>
          <w:sz w:val="27"/>
          <w:szCs w:val="27"/>
          <w:lang w:val="uk-UA"/>
        </w:rPr>
        <w:t xml:space="preserve"> створенню цільового фонду для формування компенсаторів ціни природного газу та електроенергії для підприємств харчової промисловості, а також розглянути можливість щодо прийняття Закону України «Про внутрішню торгівлю».</w:t>
      </w:r>
    </w:p>
    <w:p w14:paraId="6CF32AA3" w14:textId="7D13C65F" w:rsidR="00D53856" w:rsidRPr="00643E4A" w:rsidRDefault="00D53856" w:rsidP="00643E4A">
      <w:pPr>
        <w:pStyle w:val="1"/>
        <w:shd w:val="clear" w:color="auto" w:fill="auto"/>
        <w:tabs>
          <w:tab w:val="left" w:pos="980"/>
        </w:tabs>
        <w:spacing w:before="120" w:after="0" w:line="240" w:lineRule="auto"/>
        <w:ind w:firstLine="709"/>
        <w:jc w:val="both"/>
        <w:rPr>
          <w:sz w:val="27"/>
          <w:szCs w:val="27"/>
          <w:lang w:val="uk-UA"/>
        </w:rPr>
      </w:pPr>
      <w:r w:rsidRPr="00643E4A">
        <w:rPr>
          <w:sz w:val="27"/>
          <w:szCs w:val="27"/>
          <w:lang w:val="uk-UA"/>
        </w:rPr>
        <w:t>Звернення прийнято на восьмій сесії Житомирської обласної ради                        VIII скликання 16 грудня 2021 року.</w:t>
      </w:r>
    </w:p>
    <w:p w14:paraId="47B7A9A6" w14:textId="77777777" w:rsidR="00D53856" w:rsidRPr="00643E4A" w:rsidRDefault="00D53856" w:rsidP="00D53856">
      <w:pPr>
        <w:pStyle w:val="1"/>
        <w:shd w:val="clear" w:color="auto" w:fill="auto"/>
        <w:tabs>
          <w:tab w:val="left" w:pos="980"/>
        </w:tabs>
        <w:spacing w:after="0" w:line="240" w:lineRule="auto"/>
        <w:ind w:firstLine="0"/>
        <w:jc w:val="both"/>
        <w:rPr>
          <w:sz w:val="27"/>
          <w:szCs w:val="27"/>
          <w:lang w:val="uk-UA"/>
        </w:rPr>
      </w:pPr>
    </w:p>
    <w:p w14:paraId="3598F502" w14:textId="363D5377" w:rsidR="00D53856" w:rsidRDefault="00D53856" w:rsidP="00D53856">
      <w:pPr>
        <w:pStyle w:val="1"/>
        <w:shd w:val="clear" w:color="auto" w:fill="auto"/>
        <w:tabs>
          <w:tab w:val="left" w:pos="980"/>
        </w:tabs>
        <w:spacing w:after="120" w:line="240" w:lineRule="auto"/>
        <w:ind w:firstLine="0"/>
        <w:jc w:val="both"/>
        <w:rPr>
          <w:sz w:val="27"/>
          <w:szCs w:val="27"/>
          <w:lang w:val="uk-UA"/>
        </w:rPr>
      </w:pPr>
      <w:r w:rsidRPr="00643E4A">
        <w:rPr>
          <w:sz w:val="27"/>
          <w:szCs w:val="27"/>
          <w:lang w:val="uk-UA"/>
        </w:rPr>
        <w:t>За дорученням депутатів обласної ради</w:t>
      </w:r>
    </w:p>
    <w:p w14:paraId="69B7BA1E" w14:textId="77777777" w:rsidR="00643E4A" w:rsidRPr="00643E4A" w:rsidRDefault="00643E4A" w:rsidP="00D53856">
      <w:pPr>
        <w:pStyle w:val="1"/>
        <w:shd w:val="clear" w:color="auto" w:fill="auto"/>
        <w:tabs>
          <w:tab w:val="left" w:pos="980"/>
        </w:tabs>
        <w:spacing w:after="120" w:line="240" w:lineRule="auto"/>
        <w:ind w:firstLine="0"/>
        <w:jc w:val="both"/>
        <w:rPr>
          <w:sz w:val="27"/>
          <w:szCs w:val="27"/>
          <w:lang w:val="uk-UA"/>
        </w:rPr>
      </w:pPr>
    </w:p>
    <w:p w14:paraId="080CAB1C" w14:textId="534172FB" w:rsidR="00D53856" w:rsidRPr="00643E4A" w:rsidRDefault="00D53856" w:rsidP="00643E4A">
      <w:pPr>
        <w:pStyle w:val="1"/>
        <w:shd w:val="clear" w:color="auto" w:fill="auto"/>
        <w:tabs>
          <w:tab w:val="left" w:pos="980"/>
        </w:tabs>
        <w:spacing w:after="120" w:line="240" w:lineRule="auto"/>
        <w:ind w:firstLine="0"/>
        <w:jc w:val="both"/>
        <w:rPr>
          <w:sz w:val="28"/>
          <w:szCs w:val="28"/>
          <w:lang w:val="uk-UA"/>
        </w:rPr>
      </w:pPr>
      <w:r w:rsidRPr="00D53856">
        <w:rPr>
          <w:sz w:val="28"/>
          <w:szCs w:val="28"/>
          <w:lang w:val="uk-UA"/>
        </w:rPr>
        <w:t>Голова обласної ради</w:t>
      </w:r>
      <w:r w:rsidRPr="00D53856">
        <w:rPr>
          <w:sz w:val="28"/>
          <w:szCs w:val="28"/>
          <w:lang w:val="uk-UA"/>
        </w:rPr>
        <w:tab/>
      </w:r>
      <w:r w:rsidRPr="00D53856">
        <w:rPr>
          <w:sz w:val="28"/>
          <w:szCs w:val="28"/>
          <w:lang w:val="uk-UA"/>
        </w:rPr>
        <w:tab/>
      </w:r>
      <w:r w:rsidRPr="00D53856">
        <w:rPr>
          <w:sz w:val="28"/>
          <w:szCs w:val="28"/>
          <w:lang w:val="uk-UA"/>
        </w:rPr>
        <w:tab/>
      </w:r>
      <w:r w:rsidRPr="00D53856">
        <w:rPr>
          <w:sz w:val="28"/>
          <w:szCs w:val="28"/>
          <w:lang w:val="uk-UA"/>
        </w:rPr>
        <w:tab/>
      </w:r>
      <w:r w:rsidRPr="00D53856">
        <w:rPr>
          <w:sz w:val="28"/>
          <w:szCs w:val="28"/>
          <w:lang w:val="uk-UA"/>
        </w:rPr>
        <w:tab/>
        <w:t xml:space="preserve">          </w:t>
      </w:r>
      <w:r w:rsidRPr="00D53856">
        <w:rPr>
          <w:sz w:val="28"/>
          <w:szCs w:val="28"/>
          <w:lang w:val="uk-UA"/>
        </w:rPr>
        <w:tab/>
      </w:r>
      <w:r w:rsidRPr="00D53856">
        <w:rPr>
          <w:sz w:val="28"/>
          <w:szCs w:val="28"/>
          <w:lang w:val="uk-UA"/>
        </w:rPr>
        <w:tab/>
        <w:t xml:space="preserve">      В.І. Федоренк</w:t>
      </w:r>
      <w:r w:rsidR="00643E4A">
        <w:rPr>
          <w:sz w:val="28"/>
          <w:szCs w:val="28"/>
          <w:lang w:val="uk-UA"/>
        </w:rPr>
        <w:t>о</w:t>
      </w:r>
    </w:p>
    <w:sectPr w:rsidR="00D53856" w:rsidRPr="00643E4A" w:rsidSect="00643E4A">
      <w:headerReference w:type="default" r:id="rId6"/>
      <w:pgSz w:w="11906" w:h="16838" w:code="9"/>
      <w:pgMar w:top="1134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D617" w14:textId="77777777" w:rsidR="00D53856" w:rsidRDefault="00D53856" w:rsidP="00D53856">
      <w:r>
        <w:separator/>
      </w:r>
    </w:p>
  </w:endnote>
  <w:endnote w:type="continuationSeparator" w:id="0">
    <w:p w14:paraId="7C7B6BF0" w14:textId="77777777" w:rsidR="00D53856" w:rsidRDefault="00D53856" w:rsidP="00D5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13F7" w14:textId="77777777" w:rsidR="00D53856" w:rsidRDefault="00D53856" w:rsidP="00D53856">
      <w:r>
        <w:separator/>
      </w:r>
    </w:p>
  </w:footnote>
  <w:footnote w:type="continuationSeparator" w:id="0">
    <w:p w14:paraId="752687C7" w14:textId="77777777" w:rsidR="00D53856" w:rsidRDefault="00D53856" w:rsidP="00D53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53136"/>
      <w:docPartObj>
        <w:docPartGallery w:val="Page Numbers (Top of Page)"/>
        <w:docPartUnique/>
      </w:docPartObj>
    </w:sdtPr>
    <w:sdtEndPr/>
    <w:sdtContent>
      <w:p w14:paraId="24A25AB2" w14:textId="179334DB" w:rsidR="00D53856" w:rsidRDefault="00D538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87D71" w14:textId="77777777" w:rsidR="00D53856" w:rsidRDefault="00D538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56"/>
    <w:rsid w:val="0038429A"/>
    <w:rsid w:val="00643E4A"/>
    <w:rsid w:val="006C0B77"/>
    <w:rsid w:val="008242FF"/>
    <w:rsid w:val="00870751"/>
    <w:rsid w:val="00922C48"/>
    <w:rsid w:val="00B915B7"/>
    <w:rsid w:val="00BD4BC1"/>
    <w:rsid w:val="00D53856"/>
    <w:rsid w:val="00DD71BD"/>
    <w:rsid w:val="00E45074"/>
    <w:rsid w:val="00EA59DF"/>
    <w:rsid w:val="00EE4070"/>
    <w:rsid w:val="00F12C76"/>
    <w:rsid w:val="00FB3C2E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058A"/>
  <w15:chartTrackingRefBased/>
  <w15:docId w15:val="{3D3B6777-3EFF-43DD-9331-87DF8B38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85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856"/>
    <w:pPr>
      <w:widowControl/>
      <w:tabs>
        <w:tab w:val="center" w:pos="4677"/>
        <w:tab w:val="right" w:pos="9355"/>
      </w:tabs>
    </w:pPr>
    <w:rPr>
      <w:rFonts w:ascii="Times New Roman" w:eastAsiaTheme="minorHAnsi" w:hAnsi="Times New Roman" w:cstheme="minorBidi"/>
      <w:color w:val="auto"/>
      <w:sz w:val="28"/>
      <w:szCs w:val="22"/>
      <w:lang w:val="ru-RU"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5385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53856"/>
    <w:pPr>
      <w:widowControl/>
      <w:tabs>
        <w:tab w:val="center" w:pos="4677"/>
        <w:tab w:val="right" w:pos="9355"/>
      </w:tabs>
    </w:pPr>
    <w:rPr>
      <w:rFonts w:ascii="Times New Roman" w:eastAsiaTheme="minorHAnsi" w:hAnsi="Times New Roman" w:cstheme="minorBidi"/>
      <w:color w:val="auto"/>
      <w:sz w:val="28"/>
      <w:szCs w:val="22"/>
      <w:lang w:val="ru-RU"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D53856"/>
    <w:rPr>
      <w:rFonts w:ascii="Times New Roman" w:hAnsi="Times New Roman"/>
      <w:sz w:val="28"/>
    </w:rPr>
  </w:style>
  <w:style w:type="character" w:customStyle="1" w:styleId="a7">
    <w:name w:val="Основной текст_"/>
    <w:basedOn w:val="a0"/>
    <w:link w:val="1"/>
    <w:rsid w:val="00D538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D53856"/>
    <w:pPr>
      <w:shd w:val="clear" w:color="auto" w:fill="FFFFFF"/>
      <w:spacing w:after="260"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Котенко Анатолій</dc:creator>
  <cp:keywords/>
  <dc:description/>
  <cp:lastModifiedBy>Анатолий Цюпа</cp:lastModifiedBy>
  <cp:revision>2</cp:revision>
  <cp:lastPrinted>2021-12-13T12:42:00Z</cp:lastPrinted>
  <dcterms:created xsi:type="dcterms:W3CDTF">2021-12-15T09:37:00Z</dcterms:created>
  <dcterms:modified xsi:type="dcterms:W3CDTF">2021-12-15T09:37:00Z</dcterms:modified>
</cp:coreProperties>
</file>